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356B2" w:rsidRPr="000659E4" w:rsidRDefault="005356B2" w:rsidP="005356B2">
      <w:pPr>
        <w:tabs>
          <w:tab w:val="left" w:pos="0"/>
          <w:tab w:val="right" w:pos="10065"/>
        </w:tabs>
        <w:ind w:right="-427"/>
        <w:rPr>
          <w:rFonts w:cs="Arial"/>
          <w:sz w:val="32"/>
          <w:szCs w:val="32"/>
        </w:rPr>
      </w:pPr>
      <w:bookmarkStart w:id="0" w:name="_GoBack"/>
      <w:bookmarkEnd w:id="0"/>
      <w:r w:rsidRPr="006A347D">
        <w:rPr>
          <w:rFonts w:cs="Arial"/>
          <w:noProof/>
          <w:color w:val="7F7F7F" w:themeColor="text1" w:themeTint="80"/>
        </w:rPr>
        <w:drawing>
          <wp:anchor distT="0" distB="0" distL="114300" distR="114300" simplePos="0" relativeHeight="251660288" behindDoc="1" locked="0" layoutInCell="1" allowOverlap="1" wp14:anchorId="24904AB6" wp14:editId="4E8EE363">
            <wp:simplePos x="0" y="0"/>
            <wp:positionH relativeFrom="margin">
              <wp:posOffset>4521200</wp:posOffset>
            </wp:positionH>
            <wp:positionV relativeFrom="page">
              <wp:posOffset>215901</wp:posOffset>
            </wp:positionV>
            <wp:extent cx="2127885" cy="614564"/>
            <wp:effectExtent l="0" t="0" r="5715" b="0"/>
            <wp:wrapNone/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MTVH logo_RGB.jp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83559" cy="630644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cs="Arial"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5AB63171" wp14:editId="1A93AC25">
                <wp:simplePos x="0" y="0"/>
                <wp:positionH relativeFrom="column">
                  <wp:posOffset>4211320</wp:posOffset>
                </wp:positionH>
                <wp:positionV relativeFrom="paragraph">
                  <wp:posOffset>-746760</wp:posOffset>
                </wp:positionV>
                <wp:extent cx="264795" cy="266700"/>
                <wp:effectExtent l="0" t="0" r="1905" b="0"/>
                <wp:wrapNone/>
                <wp:docPr id="1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64795" cy="2667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5356B2" w:rsidRDefault="005356B2" w:rsidP="005356B2"/>
                        </w:txbxContent>
                      </wps:txbx>
                      <wps:bodyPr rot="0" vert="horz" wrap="none" lIns="91440" tIns="45720" rIns="91440" bIns="45720" anchor="t" anchorCtr="0" upright="1">
                        <a:spAutoFit/>
                      </wps:bodyPr>
                    </wps:wsp>
                  </a:graphicData>
                </a:graphic>
                <wp14:sizeRelH relativeFrom="margin">
                  <wp14:pctWidth>40000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331.6pt;margin-top:-58.8pt;width:20.85pt;height:21pt;z-index:251659264;visibility:visible;mso-wrap-style:none;mso-width-percent:40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40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" stroked="f">
                <v:textbox style="mso-fit-shape-to-text:t">
                  <w:txbxContent>
                    <w:p w:rsidR="005356B2" w:rsidRDefault="005356B2" w:rsidP="005356B2"/>
                  </w:txbxContent>
                </v:textbox>
              </v:shape>
            </w:pict>
          </mc:Fallback>
        </mc:AlternateContent>
      </w:r>
      <w:r w:rsidR="00C540B9">
        <w:rPr>
          <w:rFonts w:cs="Arial"/>
          <w:noProof/>
          <w:color w:val="7F7F7F" w:themeColor="text1" w:themeTint="80"/>
        </w:rPr>
        <w:t xml:space="preserve">St Martin’s </w:t>
      </w:r>
      <w:r w:rsidR="00B4479C">
        <w:rPr>
          <w:rFonts w:cs="Arial"/>
          <w:noProof/>
          <w:color w:val="7F7F7F" w:themeColor="text1" w:themeTint="80"/>
        </w:rPr>
        <w:t>Estate</w:t>
      </w:r>
    </w:p>
    <w:p w:rsidR="005356B2" w:rsidRPr="00033867" w:rsidRDefault="005356B2" w:rsidP="005356B2">
      <w:pPr>
        <w:rPr>
          <w:rFonts w:cs="Arial"/>
        </w:rPr>
      </w:pPr>
    </w:p>
    <w:p w:rsidR="005356B2" w:rsidRPr="00B4479C" w:rsidRDefault="00C540B9" w:rsidP="005356B2">
      <w:pPr>
        <w:tabs>
          <w:tab w:val="left" w:pos="1418"/>
        </w:tabs>
        <w:ind w:left="1418" w:hanging="1418"/>
        <w:rPr>
          <w:rFonts w:asciiTheme="minorHAnsi" w:hAnsiTheme="minorHAnsi" w:cs="Arial"/>
        </w:rPr>
      </w:pPr>
      <w:r w:rsidRPr="00B4479C">
        <w:rPr>
          <w:rStyle w:val="Heading4Char"/>
          <w:rFonts w:asciiTheme="minorHAnsi" w:hAnsiTheme="minorHAnsi" w:cs="Arial"/>
          <w:b/>
          <w:sz w:val="24"/>
          <w:szCs w:val="24"/>
        </w:rPr>
        <w:t>Investment and Engagement Statement</w:t>
      </w:r>
    </w:p>
    <w:p w:rsidR="005356B2" w:rsidRPr="00B4479C" w:rsidRDefault="005356B2" w:rsidP="005356B2">
      <w:pPr>
        <w:tabs>
          <w:tab w:val="left" w:pos="1418"/>
        </w:tabs>
        <w:rPr>
          <w:rFonts w:asciiTheme="minorHAnsi" w:hAnsiTheme="minorHAnsi" w:cs="Arial"/>
        </w:rPr>
      </w:pPr>
    </w:p>
    <w:p w:rsidR="005356B2" w:rsidRPr="00B4479C" w:rsidRDefault="005356B2" w:rsidP="005356B2">
      <w:pPr>
        <w:tabs>
          <w:tab w:val="left" w:pos="1418"/>
        </w:tabs>
        <w:ind w:left="1418" w:hanging="1418"/>
        <w:rPr>
          <w:rStyle w:val="Heading4Char"/>
          <w:rFonts w:asciiTheme="minorHAnsi" w:hAnsiTheme="minorHAnsi" w:cs="Arial"/>
          <w:sz w:val="24"/>
          <w:szCs w:val="24"/>
        </w:rPr>
      </w:pPr>
      <w:r w:rsidRPr="00B4479C">
        <w:rPr>
          <w:rStyle w:val="Heading4Char"/>
          <w:rFonts w:asciiTheme="minorHAnsi" w:hAnsiTheme="minorHAnsi" w:cs="Arial"/>
          <w:b/>
          <w:sz w:val="24"/>
          <w:szCs w:val="24"/>
        </w:rPr>
        <w:t>Date:</w:t>
      </w:r>
      <w:r w:rsidRPr="00B4479C">
        <w:rPr>
          <w:rStyle w:val="Heading4Char"/>
          <w:rFonts w:asciiTheme="minorHAnsi" w:hAnsiTheme="minorHAnsi" w:cs="Arial"/>
          <w:sz w:val="24"/>
          <w:szCs w:val="24"/>
        </w:rPr>
        <w:tab/>
      </w:r>
      <w:r w:rsidR="00C8208B" w:rsidRPr="00B4479C">
        <w:rPr>
          <w:rStyle w:val="Heading4Char"/>
          <w:rFonts w:asciiTheme="minorHAnsi" w:hAnsiTheme="minorHAnsi" w:cs="Arial"/>
          <w:sz w:val="24"/>
          <w:szCs w:val="24"/>
        </w:rPr>
        <w:t>Friday 14</w:t>
      </w:r>
      <w:r w:rsidR="00C8208B" w:rsidRPr="00B4479C">
        <w:rPr>
          <w:rStyle w:val="Heading4Char"/>
          <w:rFonts w:asciiTheme="minorHAnsi" w:hAnsiTheme="minorHAnsi" w:cs="Arial"/>
          <w:sz w:val="24"/>
          <w:szCs w:val="24"/>
          <w:vertAlign w:val="superscript"/>
        </w:rPr>
        <w:t>th</w:t>
      </w:r>
      <w:r w:rsidR="00C8208B" w:rsidRPr="00B4479C">
        <w:rPr>
          <w:rStyle w:val="Heading4Char"/>
          <w:rFonts w:asciiTheme="minorHAnsi" w:hAnsiTheme="minorHAnsi" w:cs="Arial"/>
          <w:sz w:val="24"/>
          <w:szCs w:val="24"/>
        </w:rPr>
        <w:t xml:space="preserve"> June 2019</w:t>
      </w:r>
    </w:p>
    <w:p w:rsidR="005356B2" w:rsidRPr="00B4479C" w:rsidRDefault="005356B2" w:rsidP="005356B2">
      <w:pPr>
        <w:tabs>
          <w:tab w:val="left" w:pos="1418"/>
        </w:tabs>
        <w:ind w:left="1418" w:hanging="1418"/>
        <w:rPr>
          <w:rStyle w:val="Heading4Char"/>
          <w:rFonts w:asciiTheme="minorHAnsi" w:hAnsiTheme="minorHAnsi" w:cs="Arial"/>
          <w:sz w:val="24"/>
          <w:szCs w:val="24"/>
        </w:rPr>
      </w:pPr>
      <w:r w:rsidRPr="00B4479C">
        <w:rPr>
          <w:rStyle w:val="Heading4Char"/>
          <w:rFonts w:asciiTheme="minorHAnsi" w:hAnsiTheme="minorHAnsi" w:cs="Arial"/>
          <w:b/>
          <w:sz w:val="24"/>
          <w:szCs w:val="24"/>
        </w:rPr>
        <w:tab/>
      </w:r>
      <w:r w:rsidRPr="00B4479C">
        <w:rPr>
          <w:rStyle w:val="Heading4Char"/>
          <w:rFonts w:asciiTheme="minorHAnsi" w:hAnsiTheme="minorHAnsi" w:cs="Arial"/>
          <w:sz w:val="24"/>
          <w:szCs w:val="24"/>
        </w:rPr>
        <w:t xml:space="preserve"> </w:t>
      </w:r>
    </w:p>
    <w:p w:rsidR="00C540B9" w:rsidRPr="00B4479C" w:rsidRDefault="00C540B9" w:rsidP="005356B2">
      <w:pPr>
        <w:tabs>
          <w:tab w:val="left" w:pos="1418"/>
        </w:tabs>
        <w:ind w:left="1418" w:hanging="1418"/>
        <w:rPr>
          <w:rStyle w:val="Heading4Char"/>
          <w:rFonts w:asciiTheme="minorHAnsi" w:hAnsiTheme="minorHAnsi" w:cs="Arial"/>
          <w:sz w:val="24"/>
          <w:szCs w:val="24"/>
        </w:rPr>
      </w:pPr>
      <w:r w:rsidRPr="00B4479C">
        <w:rPr>
          <w:rStyle w:val="Heading4Char"/>
          <w:rFonts w:asciiTheme="minorHAnsi" w:hAnsiTheme="minorHAnsi" w:cs="Arial"/>
          <w:b/>
          <w:sz w:val="24"/>
          <w:szCs w:val="24"/>
        </w:rPr>
        <w:t>Authors:</w:t>
      </w:r>
      <w:r w:rsidRPr="00B4479C">
        <w:rPr>
          <w:rStyle w:val="Heading4Char"/>
          <w:rFonts w:asciiTheme="minorHAnsi" w:hAnsiTheme="minorHAnsi" w:cs="Arial"/>
          <w:b/>
          <w:sz w:val="24"/>
          <w:szCs w:val="24"/>
        </w:rPr>
        <w:tab/>
      </w:r>
      <w:r w:rsidRPr="00B4479C">
        <w:rPr>
          <w:rStyle w:val="Heading4Char"/>
          <w:rFonts w:asciiTheme="minorHAnsi" w:hAnsiTheme="minorHAnsi" w:cs="Arial"/>
          <w:sz w:val="24"/>
          <w:szCs w:val="24"/>
        </w:rPr>
        <w:t>Howard Dawson Regional Director</w:t>
      </w:r>
    </w:p>
    <w:p w:rsidR="005356B2" w:rsidRPr="00B4479C" w:rsidRDefault="00C540B9" w:rsidP="005356B2">
      <w:pPr>
        <w:tabs>
          <w:tab w:val="left" w:pos="1418"/>
        </w:tabs>
        <w:ind w:left="1418" w:hanging="1418"/>
        <w:rPr>
          <w:rStyle w:val="Heading4Char"/>
          <w:rFonts w:asciiTheme="minorHAnsi" w:hAnsiTheme="minorHAnsi"/>
          <w:sz w:val="24"/>
          <w:szCs w:val="24"/>
        </w:rPr>
      </w:pPr>
      <w:r w:rsidRPr="00B4479C">
        <w:rPr>
          <w:rStyle w:val="Heading4Char"/>
          <w:rFonts w:asciiTheme="minorHAnsi" w:hAnsiTheme="minorHAnsi" w:cs="Arial"/>
          <w:b/>
          <w:sz w:val="24"/>
          <w:szCs w:val="24"/>
        </w:rPr>
        <w:tab/>
      </w:r>
      <w:r w:rsidRPr="00B4479C">
        <w:rPr>
          <w:rStyle w:val="Heading4Char"/>
          <w:rFonts w:asciiTheme="minorHAnsi" w:hAnsiTheme="minorHAnsi" w:cs="Arial"/>
          <w:sz w:val="24"/>
          <w:szCs w:val="24"/>
        </w:rPr>
        <w:t>Jules Bickers Director of Property</w:t>
      </w:r>
    </w:p>
    <w:p w:rsidR="005356B2" w:rsidRPr="00B4479C" w:rsidRDefault="005356B2" w:rsidP="005356B2">
      <w:pPr>
        <w:tabs>
          <w:tab w:val="left" w:pos="1418"/>
        </w:tabs>
        <w:ind w:left="1418" w:hanging="1418"/>
        <w:rPr>
          <w:rStyle w:val="Heading4Char"/>
          <w:rFonts w:asciiTheme="minorHAnsi" w:hAnsiTheme="minorHAnsi" w:cs="Arial"/>
          <w:sz w:val="24"/>
          <w:szCs w:val="24"/>
        </w:rPr>
      </w:pPr>
    </w:p>
    <w:p w:rsidR="00C540B9" w:rsidRPr="00B4479C" w:rsidRDefault="00C540B9" w:rsidP="005356B2">
      <w:pPr>
        <w:tabs>
          <w:tab w:val="left" w:pos="1418"/>
        </w:tabs>
        <w:ind w:left="1418" w:hanging="1418"/>
        <w:rPr>
          <w:rStyle w:val="Heading4Char"/>
          <w:rFonts w:asciiTheme="minorHAnsi" w:hAnsiTheme="minorHAnsi" w:cs="Arial"/>
          <w:b/>
          <w:sz w:val="24"/>
          <w:szCs w:val="24"/>
        </w:rPr>
      </w:pPr>
      <w:r w:rsidRPr="00B4479C">
        <w:rPr>
          <w:rStyle w:val="Heading4Char"/>
          <w:rFonts w:asciiTheme="minorHAnsi" w:hAnsiTheme="minorHAnsi" w:cs="Arial"/>
          <w:b/>
          <w:sz w:val="24"/>
          <w:szCs w:val="24"/>
        </w:rPr>
        <w:t>Engagement &amp; Communication</w:t>
      </w:r>
    </w:p>
    <w:p w:rsidR="00C540B9" w:rsidRDefault="00C540B9" w:rsidP="00C540B9">
      <w:pPr>
        <w:tabs>
          <w:tab w:val="left" w:pos="0"/>
        </w:tabs>
        <w:rPr>
          <w:rStyle w:val="Heading4Char"/>
          <w:rFonts w:asciiTheme="minorHAnsi" w:hAnsiTheme="minorHAnsi" w:cs="Arial"/>
          <w:sz w:val="24"/>
          <w:szCs w:val="24"/>
        </w:rPr>
      </w:pPr>
      <w:r w:rsidRPr="00B4479C">
        <w:rPr>
          <w:rStyle w:val="Heading4Char"/>
          <w:rFonts w:asciiTheme="minorHAnsi" w:hAnsiTheme="minorHAnsi" w:cs="Arial"/>
          <w:sz w:val="24"/>
          <w:szCs w:val="24"/>
        </w:rPr>
        <w:t xml:space="preserve">MTVH is committed to building and strengthening engagement with the </w:t>
      </w:r>
      <w:r w:rsidR="00B03296">
        <w:rPr>
          <w:rStyle w:val="Heading4Char"/>
          <w:rFonts w:asciiTheme="minorHAnsi" w:hAnsiTheme="minorHAnsi" w:cs="Arial"/>
          <w:sz w:val="24"/>
          <w:szCs w:val="24"/>
        </w:rPr>
        <w:t>St Martin’s Community.  We hav</w:t>
      </w:r>
      <w:r w:rsidR="00016C80">
        <w:rPr>
          <w:rStyle w:val="Heading4Char"/>
          <w:rFonts w:asciiTheme="minorHAnsi" w:hAnsiTheme="minorHAnsi" w:cs="Arial"/>
          <w:sz w:val="24"/>
          <w:szCs w:val="24"/>
        </w:rPr>
        <w:t>e</w:t>
      </w:r>
      <w:r w:rsidR="00B4479C">
        <w:rPr>
          <w:rStyle w:val="Heading4Char"/>
          <w:rFonts w:asciiTheme="minorHAnsi" w:hAnsiTheme="minorHAnsi" w:cs="Arial"/>
          <w:sz w:val="24"/>
          <w:szCs w:val="24"/>
        </w:rPr>
        <w:t xml:space="preserve"> recently re-engaged with the Tenants Resident Association (TRA)</w:t>
      </w:r>
      <w:r w:rsidR="001E7773">
        <w:rPr>
          <w:rStyle w:val="Heading4Char"/>
          <w:rFonts w:asciiTheme="minorHAnsi" w:hAnsiTheme="minorHAnsi" w:cs="Arial"/>
          <w:sz w:val="24"/>
          <w:szCs w:val="24"/>
        </w:rPr>
        <w:t>,</w:t>
      </w:r>
      <w:r w:rsidR="00B4479C">
        <w:rPr>
          <w:rStyle w:val="Heading4Char"/>
          <w:rFonts w:asciiTheme="minorHAnsi" w:hAnsiTheme="minorHAnsi" w:cs="Arial"/>
          <w:sz w:val="24"/>
          <w:szCs w:val="24"/>
        </w:rPr>
        <w:t xml:space="preserve"> and are hoping to build on this relationship. </w:t>
      </w:r>
      <w:r w:rsidRPr="00B4479C">
        <w:rPr>
          <w:rStyle w:val="Heading4Char"/>
          <w:rFonts w:asciiTheme="minorHAnsi" w:hAnsiTheme="minorHAnsi" w:cs="Arial"/>
          <w:sz w:val="24"/>
          <w:szCs w:val="24"/>
        </w:rPr>
        <w:t>Howard Dawson is the Regional Director for South</w:t>
      </w:r>
      <w:r w:rsidR="001E7773">
        <w:rPr>
          <w:rStyle w:val="Heading4Char"/>
          <w:rFonts w:asciiTheme="minorHAnsi" w:hAnsiTheme="minorHAnsi" w:cs="Arial"/>
          <w:sz w:val="24"/>
          <w:szCs w:val="24"/>
        </w:rPr>
        <w:t xml:space="preserve"> and South</w:t>
      </w:r>
      <w:r w:rsidRPr="00B4479C">
        <w:rPr>
          <w:rStyle w:val="Heading4Char"/>
          <w:rFonts w:asciiTheme="minorHAnsi" w:hAnsiTheme="minorHAnsi" w:cs="Arial"/>
          <w:sz w:val="24"/>
          <w:szCs w:val="24"/>
        </w:rPr>
        <w:t xml:space="preserve"> London.  He will be taking the lead on engagement with the TRA</w:t>
      </w:r>
      <w:r w:rsidR="00B4479C">
        <w:rPr>
          <w:rStyle w:val="Heading4Char"/>
          <w:rFonts w:asciiTheme="minorHAnsi" w:hAnsiTheme="minorHAnsi" w:cs="Arial"/>
          <w:sz w:val="24"/>
          <w:szCs w:val="24"/>
        </w:rPr>
        <w:t>,</w:t>
      </w:r>
      <w:r w:rsidRPr="00B4479C">
        <w:rPr>
          <w:rStyle w:val="Heading4Char"/>
          <w:rFonts w:asciiTheme="minorHAnsi" w:hAnsiTheme="minorHAnsi" w:cs="Arial"/>
          <w:sz w:val="24"/>
          <w:szCs w:val="24"/>
        </w:rPr>
        <w:t xml:space="preserve"> the council and</w:t>
      </w:r>
      <w:r w:rsidR="001E7773">
        <w:rPr>
          <w:rStyle w:val="Heading4Char"/>
          <w:rFonts w:asciiTheme="minorHAnsi" w:hAnsiTheme="minorHAnsi" w:cs="Arial"/>
          <w:sz w:val="24"/>
          <w:szCs w:val="24"/>
        </w:rPr>
        <w:t xml:space="preserve"> its</w:t>
      </w:r>
      <w:r w:rsidRPr="00B4479C">
        <w:rPr>
          <w:rStyle w:val="Heading4Char"/>
          <w:rFonts w:asciiTheme="minorHAnsi" w:hAnsiTheme="minorHAnsi" w:cs="Arial"/>
          <w:sz w:val="24"/>
          <w:szCs w:val="24"/>
        </w:rPr>
        <w:t xml:space="preserve"> members.  Howard will </w:t>
      </w:r>
      <w:r w:rsidR="00B03296">
        <w:rPr>
          <w:rStyle w:val="Heading4Char"/>
          <w:rFonts w:asciiTheme="minorHAnsi" w:hAnsiTheme="minorHAnsi" w:cs="Arial"/>
          <w:sz w:val="24"/>
          <w:szCs w:val="24"/>
        </w:rPr>
        <w:t>work with colleagues across MTVH who a</w:t>
      </w:r>
      <w:r w:rsidRPr="00B4479C">
        <w:rPr>
          <w:rStyle w:val="Heading4Char"/>
          <w:rFonts w:asciiTheme="minorHAnsi" w:hAnsiTheme="minorHAnsi" w:cs="Arial"/>
          <w:sz w:val="24"/>
          <w:szCs w:val="24"/>
        </w:rPr>
        <w:t xml:space="preserve">re involved with </w:t>
      </w:r>
      <w:r w:rsidR="00B4479C">
        <w:rPr>
          <w:rStyle w:val="Heading4Char"/>
          <w:rFonts w:asciiTheme="minorHAnsi" w:hAnsiTheme="minorHAnsi" w:cs="Arial"/>
          <w:sz w:val="24"/>
          <w:szCs w:val="24"/>
        </w:rPr>
        <w:t xml:space="preserve">delivering services at </w:t>
      </w:r>
      <w:r w:rsidR="00B03296">
        <w:rPr>
          <w:rStyle w:val="Heading4Char"/>
          <w:rFonts w:asciiTheme="minorHAnsi" w:hAnsiTheme="minorHAnsi" w:cs="Arial"/>
          <w:sz w:val="24"/>
          <w:szCs w:val="24"/>
        </w:rPr>
        <w:t>St Mart</w:t>
      </w:r>
      <w:r w:rsidR="00016C80">
        <w:rPr>
          <w:rStyle w:val="Heading4Char"/>
          <w:rFonts w:asciiTheme="minorHAnsi" w:hAnsiTheme="minorHAnsi" w:cs="Arial"/>
          <w:sz w:val="24"/>
          <w:szCs w:val="24"/>
        </w:rPr>
        <w:t xml:space="preserve">in‘s and </w:t>
      </w:r>
      <w:r w:rsidR="00B4479C">
        <w:rPr>
          <w:rStyle w:val="Heading4Char"/>
          <w:rFonts w:asciiTheme="minorHAnsi" w:hAnsiTheme="minorHAnsi" w:cs="Arial"/>
          <w:sz w:val="24"/>
          <w:szCs w:val="24"/>
        </w:rPr>
        <w:t xml:space="preserve">will </w:t>
      </w:r>
      <w:r w:rsidRPr="00B4479C">
        <w:rPr>
          <w:rStyle w:val="Heading4Char"/>
          <w:rFonts w:asciiTheme="minorHAnsi" w:hAnsiTheme="minorHAnsi" w:cs="Arial"/>
          <w:sz w:val="24"/>
          <w:szCs w:val="24"/>
        </w:rPr>
        <w:t>provide the point o</w:t>
      </w:r>
      <w:r w:rsidR="00B03296">
        <w:rPr>
          <w:rStyle w:val="Heading4Char"/>
          <w:rFonts w:asciiTheme="minorHAnsi" w:hAnsiTheme="minorHAnsi" w:cs="Arial"/>
          <w:sz w:val="24"/>
          <w:szCs w:val="24"/>
        </w:rPr>
        <w:t>f escalation for the TRA and</w:t>
      </w:r>
      <w:r w:rsidRPr="00B4479C">
        <w:rPr>
          <w:rStyle w:val="Heading4Char"/>
          <w:rFonts w:asciiTheme="minorHAnsi" w:hAnsiTheme="minorHAnsi" w:cs="Arial"/>
          <w:sz w:val="24"/>
          <w:szCs w:val="24"/>
        </w:rPr>
        <w:t xml:space="preserve"> local members.  </w:t>
      </w:r>
    </w:p>
    <w:p w:rsidR="001E7773" w:rsidRPr="00B4479C" w:rsidRDefault="001E7773" w:rsidP="00C540B9">
      <w:pPr>
        <w:tabs>
          <w:tab w:val="left" w:pos="0"/>
        </w:tabs>
        <w:rPr>
          <w:rStyle w:val="Heading4Char"/>
          <w:rFonts w:asciiTheme="minorHAnsi" w:hAnsiTheme="minorHAnsi" w:cs="Arial"/>
          <w:sz w:val="24"/>
          <w:szCs w:val="24"/>
        </w:rPr>
      </w:pPr>
    </w:p>
    <w:p w:rsidR="00C540B9" w:rsidRDefault="00C540B9" w:rsidP="00C540B9">
      <w:pPr>
        <w:tabs>
          <w:tab w:val="left" w:pos="0"/>
        </w:tabs>
        <w:rPr>
          <w:rStyle w:val="Heading4Char"/>
          <w:rFonts w:asciiTheme="minorHAnsi" w:hAnsiTheme="minorHAnsi" w:cs="Arial"/>
          <w:sz w:val="24"/>
          <w:szCs w:val="24"/>
        </w:rPr>
      </w:pPr>
      <w:r w:rsidRPr="000F371B">
        <w:rPr>
          <w:rStyle w:val="Heading4Char"/>
          <w:rFonts w:asciiTheme="minorHAnsi" w:hAnsiTheme="minorHAnsi" w:cs="Arial"/>
          <w:sz w:val="24"/>
          <w:szCs w:val="24"/>
        </w:rPr>
        <w:t xml:space="preserve">Howard will continue to meet with the TRA and representatives from </w:t>
      </w:r>
      <w:proofErr w:type="spellStart"/>
      <w:r w:rsidRPr="000F371B">
        <w:rPr>
          <w:rStyle w:val="Heading4Char"/>
          <w:rFonts w:asciiTheme="minorHAnsi" w:hAnsiTheme="minorHAnsi" w:cs="Arial"/>
          <w:sz w:val="24"/>
          <w:szCs w:val="24"/>
        </w:rPr>
        <w:t>Optivo</w:t>
      </w:r>
      <w:proofErr w:type="spellEnd"/>
      <w:r w:rsidRPr="000F371B">
        <w:rPr>
          <w:rStyle w:val="Heading4Char"/>
          <w:rFonts w:asciiTheme="minorHAnsi" w:hAnsiTheme="minorHAnsi" w:cs="Arial"/>
          <w:sz w:val="24"/>
          <w:szCs w:val="24"/>
        </w:rPr>
        <w:t xml:space="preserve"> and Notting Hill Genesis</w:t>
      </w:r>
      <w:r w:rsidR="00735446" w:rsidRPr="000F371B">
        <w:rPr>
          <w:rStyle w:val="Heading4Char"/>
          <w:rFonts w:asciiTheme="minorHAnsi" w:hAnsiTheme="minorHAnsi" w:cs="Arial"/>
          <w:sz w:val="24"/>
          <w:szCs w:val="24"/>
        </w:rPr>
        <w:t xml:space="preserve">.  He will </w:t>
      </w:r>
      <w:r w:rsidRPr="000F371B">
        <w:rPr>
          <w:rStyle w:val="Heading4Char"/>
          <w:rFonts w:asciiTheme="minorHAnsi" w:hAnsiTheme="minorHAnsi" w:cs="Arial"/>
          <w:sz w:val="24"/>
          <w:szCs w:val="24"/>
        </w:rPr>
        <w:t>explore and develop better and closer ways of working</w:t>
      </w:r>
      <w:r w:rsidR="00B25F0F" w:rsidRPr="000F371B">
        <w:rPr>
          <w:rStyle w:val="Heading4Char"/>
          <w:rFonts w:asciiTheme="minorHAnsi" w:hAnsiTheme="minorHAnsi" w:cs="Arial"/>
          <w:sz w:val="24"/>
          <w:szCs w:val="24"/>
        </w:rPr>
        <w:t xml:space="preserve"> in relation to communication and</w:t>
      </w:r>
      <w:r w:rsidR="00E2529C" w:rsidRPr="000F371B">
        <w:rPr>
          <w:rStyle w:val="Heading4Char"/>
          <w:rFonts w:asciiTheme="minorHAnsi" w:hAnsiTheme="minorHAnsi" w:cs="Arial"/>
          <w:sz w:val="24"/>
          <w:szCs w:val="24"/>
        </w:rPr>
        <w:t>,</w:t>
      </w:r>
      <w:r w:rsidR="00B25F0F" w:rsidRPr="000F371B">
        <w:rPr>
          <w:rStyle w:val="Heading4Char"/>
          <w:rFonts w:asciiTheme="minorHAnsi" w:hAnsiTheme="minorHAnsi" w:cs="Arial"/>
          <w:sz w:val="24"/>
          <w:szCs w:val="24"/>
        </w:rPr>
        <w:t xml:space="preserve"> in the use of the community facilities across the St Martin’s estate</w:t>
      </w:r>
      <w:r w:rsidR="00C96DFF" w:rsidRPr="000F371B">
        <w:rPr>
          <w:rStyle w:val="Heading4Char"/>
          <w:rFonts w:asciiTheme="minorHAnsi" w:hAnsiTheme="minorHAnsi" w:cs="Arial"/>
          <w:sz w:val="24"/>
          <w:szCs w:val="24"/>
        </w:rPr>
        <w:t>.</w:t>
      </w:r>
    </w:p>
    <w:p w:rsidR="001E7773" w:rsidRDefault="001E7773" w:rsidP="00C540B9">
      <w:pPr>
        <w:tabs>
          <w:tab w:val="left" w:pos="0"/>
        </w:tabs>
        <w:rPr>
          <w:rStyle w:val="Heading4Char"/>
          <w:rFonts w:asciiTheme="minorHAnsi" w:hAnsiTheme="minorHAnsi" w:cs="Arial"/>
          <w:sz w:val="24"/>
          <w:szCs w:val="24"/>
        </w:rPr>
      </w:pPr>
    </w:p>
    <w:p w:rsidR="00C96DFF" w:rsidRPr="00B4479C" w:rsidRDefault="00C96DFF" w:rsidP="00C540B9">
      <w:pPr>
        <w:tabs>
          <w:tab w:val="left" w:pos="0"/>
        </w:tabs>
        <w:rPr>
          <w:rStyle w:val="Heading4Char"/>
          <w:rFonts w:asciiTheme="minorHAnsi" w:hAnsiTheme="minorHAnsi" w:cs="Arial"/>
          <w:sz w:val="24"/>
          <w:szCs w:val="24"/>
        </w:rPr>
      </w:pPr>
      <w:r>
        <w:rPr>
          <w:rStyle w:val="Heading4Char"/>
          <w:rFonts w:asciiTheme="minorHAnsi" w:hAnsiTheme="minorHAnsi" w:cs="Arial"/>
          <w:sz w:val="24"/>
          <w:szCs w:val="24"/>
        </w:rPr>
        <w:t>We will also make better use of the St Martin’s Community website in order to share information to all.</w:t>
      </w:r>
    </w:p>
    <w:p w:rsidR="00C540B9" w:rsidRPr="00B4479C" w:rsidRDefault="00C540B9" w:rsidP="005356B2">
      <w:pPr>
        <w:tabs>
          <w:tab w:val="left" w:pos="1418"/>
        </w:tabs>
        <w:ind w:left="1418" w:hanging="1418"/>
        <w:rPr>
          <w:rStyle w:val="Heading4Char"/>
          <w:rFonts w:asciiTheme="minorHAnsi" w:hAnsiTheme="minorHAnsi" w:cs="Arial"/>
          <w:sz w:val="24"/>
          <w:szCs w:val="24"/>
        </w:rPr>
      </w:pPr>
    </w:p>
    <w:p w:rsidR="00B25F0F" w:rsidRPr="00B4479C" w:rsidRDefault="00B25F0F" w:rsidP="005356B2">
      <w:pPr>
        <w:tabs>
          <w:tab w:val="left" w:pos="1418"/>
        </w:tabs>
        <w:ind w:left="1418" w:hanging="1418"/>
        <w:rPr>
          <w:rStyle w:val="Heading4Char"/>
          <w:rFonts w:asciiTheme="minorHAnsi" w:hAnsiTheme="minorHAnsi" w:cs="Arial"/>
          <w:b/>
          <w:sz w:val="24"/>
          <w:szCs w:val="24"/>
        </w:rPr>
      </w:pPr>
      <w:r w:rsidRPr="00B4479C">
        <w:rPr>
          <w:rStyle w:val="Heading4Char"/>
          <w:rFonts w:asciiTheme="minorHAnsi" w:hAnsiTheme="minorHAnsi" w:cs="Arial"/>
          <w:b/>
          <w:sz w:val="24"/>
          <w:szCs w:val="24"/>
        </w:rPr>
        <w:t>Delivering improvements</w:t>
      </w:r>
    </w:p>
    <w:p w:rsidR="00B25F0F" w:rsidRPr="00B4479C" w:rsidRDefault="00B25F0F" w:rsidP="00B25F0F">
      <w:pPr>
        <w:tabs>
          <w:tab w:val="left" w:pos="0"/>
        </w:tabs>
        <w:rPr>
          <w:rStyle w:val="Heading4Char"/>
          <w:rFonts w:asciiTheme="minorHAnsi" w:hAnsiTheme="minorHAnsi" w:cs="Arial"/>
          <w:sz w:val="24"/>
          <w:szCs w:val="24"/>
        </w:rPr>
      </w:pPr>
      <w:r w:rsidRPr="00B4479C">
        <w:rPr>
          <w:rStyle w:val="Heading4Char"/>
          <w:rFonts w:asciiTheme="minorHAnsi" w:hAnsiTheme="minorHAnsi" w:cs="Arial"/>
          <w:sz w:val="24"/>
          <w:szCs w:val="24"/>
        </w:rPr>
        <w:t>MTVH has been working with residents and the T</w:t>
      </w:r>
      <w:r w:rsidR="001E7773">
        <w:rPr>
          <w:rStyle w:val="Heading4Char"/>
          <w:rFonts w:asciiTheme="minorHAnsi" w:hAnsiTheme="minorHAnsi" w:cs="Arial"/>
          <w:sz w:val="24"/>
          <w:szCs w:val="24"/>
        </w:rPr>
        <w:t xml:space="preserve">RA since the start of this year, </w:t>
      </w:r>
      <w:r w:rsidRPr="00B4479C">
        <w:rPr>
          <w:rStyle w:val="Heading4Char"/>
          <w:rFonts w:asciiTheme="minorHAnsi" w:hAnsiTheme="minorHAnsi" w:cs="Arial"/>
          <w:sz w:val="24"/>
          <w:szCs w:val="24"/>
        </w:rPr>
        <w:t xml:space="preserve">and </w:t>
      </w:r>
      <w:r w:rsidR="00D75C17">
        <w:rPr>
          <w:rStyle w:val="Heading4Char"/>
          <w:rFonts w:asciiTheme="minorHAnsi" w:hAnsiTheme="minorHAnsi" w:cs="Arial"/>
          <w:sz w:val="24"/>
          <w:szCs w:val="24"/>
        </w:rPr>
        <w:t xml:space="preserve">have </w:t>
      </w:r>
      <w:r w:rsidRPr="00B4479C">
        <w:rPr>
          <w:rStyle w:val="Heading4Char"/>
          <w:rFonts w:asciiTheme="minorHAnsi" w:hAnsiTheme="minorHAnsi" w:cs="Arial"/>
          <w:sz w:val="24"/>
          <w:szCs w:val="24"/>
        </w:rPr>
        <w:t>shar</w:t>
      </w:r>
      <w:r w:rsidR="00D75C17">
        <w:rPr>
          <w:rStyle w:val="Heading4Char"/>
          <w:rFonts w:asciiTheme="minorHAnsi" w:hAnsiTheme="minorHAnsi" w:cs="Arial"/>
          <w:sz w:val="24"/>
          <w:szCs w:val="24"/>
        </w:rPr>
        <w:t>ed</w:t>
      </w:r>
      <w:r w:rsidRPr="00B4479C">
        <w:rPr>
          <w:rStyle w:val="Heading4Char"/>
          <w:rFonts w:asciiTheme="minorHAnsi" w:hAnsiTheme="minorHAnsi" w:cs="Arial"/>
          <w:sz w:val="24"/>
          <w:szCs w:val="24"/>
        </w:rPr>
        <w:t xml:space="preserve"> an action plan to address a range of issues raised by residents.  This statement sets out what we have done to date </w:t>
      </w:r>
      <w:r w:rsidR="00D75C17">
        <w:rPr>
          <w:rStyle w:val="Heading4Char"/>
          <w:rFonts w:asciiTheme="minorHAnsi" w:hAnsiTheme="minorHAnsi" w:cs="Arial"/>
          <w:sz w:val="24"/>
          <w:szCs w:val="24"/>
        </w:rPr>
        <w:t xml:space="preserve">together with </w:t>
      </w:r>
      <w:r w:rsidRPr="00B4479C">
        <w:rPr>
          <w:rStyle w:val="Heading4Char"/>
          <w:rFonts w:asciiTheme="minorHAnsi" w:hAnsiTheme="minorHAnsi" w:cs="Arial"/>
          <w:sz w:val="24"/>
          <w:szCs w:val="24"/>
        </w:rPr>
        <w:t>our forward plan.</w:t>
      </w:r>
    </w:p>
    <w:p w:rsidR="00201458" w:rsidRPr="00B4479C" w:rsidRDefault="00201458" w:rsidP="00B25F0F">
      <w:pPr>
        <w:tabs>
          <w:tab w:val="left" w:pos="0"/>
        </w:tabs>
        <w:rPr>
          <w:rStyle w:val="Heading4Char"/>
          <w:rFonts w:asciiTheme="minorHAnsi" w:hAnsiTheme="minorHAnsi" w:cs="Arial"/>
          <w:sz w:val="24"/>
          <w:szCs w:val="24"/>
        </w:rPr>
      </w:pPr>
    </w:p>
    <w:p w:rsidR="00C540B9" w:rsidRPr="00B4479C" w:rsidRDefault="00C540B9" w:rsidP="005356B2">
      <w:pPr>
        <w:tabs>
          <w:tab w:val="left" w:pos="1418"/>
        </w:tabs>
        <w:ind w:left="1418" w:hanging="1418"/>
        <w:rPr>
          <w:rStyle w:val="Heading4Char"/>
          <w:rFonts w:asciiTheme="minorHAnsi" w:hAnsiTheme="minorHAnsi" w:cs="Arial"/>
          <w:b/>
          <w:sz w:val="24"/>
          <w:szCs w:val="24"/>
        </w:rPr>
      </w:pPr>
      <w:r w:rsidRPr="00B4479C">
        <w:rPr>
          <w:rStyle w:val="Heading4Char"/>
          <w:rFonts w:asciiTheme="minorHAnsi" w:hAnsiTheme="minorHAnsi" w:cs="Arial"/>
          <w:b/>
          <w:sz w:val="24"/>
          <w:szCs w:val="24"/>
        </w:rPr>
        <w:t>Communal Lighting</w:t>
      </w:r>
    </w:p>
    <w:p w:rsidR="00C540B9" w:rsidRPr="00B4479C" w:rsidRDefault="00B25F0F" w:rsidP="00C540B9">
      <w:pPr>
        <w:pStyle w:val="ListParagraph"/>
        <w:numPr>
          <w:ilvl w:val="0"/>
          <w:numId w:val="8"/>
        </w:numPr>
        <w:tabs>
          <w:tab w:val="left" w:pos="1418"/>
        </w:tabs>
        <w:rPr>
          <w:rStyle w:val="Heading4Char"/>
          <w:rFonts w:asciiTheme="minorHAnsi" w:eastAsia="Calibri" w:hAnsiTheme="minorHAnsi" w:cs="Arial"/>
          <w:sz w:val="24"/>
          <w:szCs w:val="24"/>
        </w:rPr>
      </w:pPr>
      <w:r w:rsidRPr="00B4479C">
        <w:rPr>
          <w:rStyle w:val="Heading4Char"/>
          <w:rFonts w:asciiTheme="minorHAnsi" w:eastAsia="Calibri" w:hAnsiTheme="minorHAnsi" w:cs="Arial"/>
          <w:sz w:val="24"/>
          <w:szCs w:val="24"/>
        </w:rPr>
        <w:t xml:space="preserve">Residents have </w:t>
      </w:r>
      <w:r w:rsidR="0086429D">
        <w:rPr>
          <w:rStyle w:val="Heading4Char"/>
          <w:rFonts w:asciiTheme="minorHAnsi" w:eastAsia="Calibri" w:hAnsiTheme="minorHAnsi" w:cs="Arial"/>
          <w:sz w:val="24"/>
          <w:szCs w:val="24"/>
        </w:rPr>
        <w:t xml:space="preserve">continued to report </w:t>
      </w:r>
      <w:r w:rsidRPr="00B4479C">
        <w:rPr>
          <w:rStyle w:val="Heading4Char"/>
          <w:rFonts w:asciiTheme="minorHAnsi" w:eastAsia="Calibri" w:hAnsiTheme="minorHAnsi" w:cs="Arial"/>
          <w:sz w:val="24"/>
          <w:szCs w:val="24"/>
        </w:rPr>
        <w:t>a number of lights across the estate</w:t>
      </w:r>
      <w:r w:rsidR="001E7773">
        <w:rPr>
          <w:rStyle w:val="Heading4Char"/>
          <w:rFonts w:asciiTheme="minorHAnsi" w:eastAsia="Calibri" w:hAnsiTheme="minorHAnsi" w:cs="Arial"/>
          <w:sz w:val="24"/>
          <w:szCs w:val="24"/>
        </w:rPr>
        <w:t>,</w:t>
      </w:r>
      <w:r w:rsidRPr="00B4479C">
        <w:rPr>
          <w:rStyle w:val="Heading4Char"/>
          <w:rFonts w:asciiTheme="minorHAnsi" w:eastAsia="Calibri" w:hAnsiTheme="minorHAnsi" w:cs="Arial"/>
          <w:sz w:val="24"/>
          <w:szCs w:val="24"/>
        </w:rPr>
        <w:t xml:space="preserve"> </w:t>
      </w:r>
      <w:r w:rsidR="00016C80">
        <w:rPr>
          <w:rStyle w:val="Heading4Char"/>
          <w:rFonts w:asciiTheme="minorHAnsi" w:eastAsia="Calibri" w:hAnsiTheme="minorHAnsi" w:cs="Arial"/>
          <w:sz w:val="24"/>
          <w:szCs w:val="24"/>
        </w:rPr>
        <w:t xml:space="preserve">which </w:t>
      </w:r>
      <w:r w:rsidR="0086429D">
        <w:rPr>
          <w:rStyle w:val="Heading4Char"/>
          <w:rFonts w:asciiTheme="minorHAnsi" w:eastAsia="Calibri" w:hAnsiTheme="minorHAnsi" w:cs="Arial"/>
          <w:sz w:val="24"/>
          <w:szCs w:val="24"/>
        </w:rPr>
        <w:t>are</w:t>
      </w:r>
      <w:r w:rsidRPr="00B4479C">
        <w:rPr>
          <w:rStyle w:val="Heading4Char"/>
          <w:rFonts w:asciiTheme="minorHAnsi" w:eastAsia="Calibri" w:hAnsiTheme="minorHAnsi" w:cs="Arial"/>
          <w:sz w:val="24"/>
          <w:szCs w:val="24"/>
        </w:rPr>
        <w:t xml:space="preserve"> not working.  </w:t>
      </w:r>
    </w:p>
    <w:p w:rsidR="00B25F0F" w:rsidRPr="00B4479C" w:rsidRDefault="00D75C17" w:rsidP="00C540B9">
      <w:pPr>
        <w:pStyle w:val="ListParagraph"/>
        <w:numPr>
          <w:ilvl w:val="0"/>
          <w:numId w:val="8"/>
        </w:numPr>
        <w:tabs>
          <w:tab w:val="left" w:pos="1418"/>
        </w:tabs>
        <w:rPr>
          <w:rStyle w:val="Heading4Char"/>
          <w:rFonts w:asciiTheme="minorHAnsi" w:eastAsia="Calibri" w:hAnsiTheme="minorHAnsi" w:cs="Arial"/>
          <w:sz w:val="24"/>
          <w:szCs w:val="24"/>
        </w:rPr>
      </w:pPr>
      <w:r>
        <w:rPr>
          <w:rStyle w:val="Heading4Char"/>
          <w:rFonts w:asciiTheme="minorHAnsi" w:eastAsia="Calibri" w:hAnsiTheme="minorHAnsi" w:cs="Arial"/>
          <w:sz w:val="24"/>
          <w:szCs w:val="24"/>
        </w:rPr>
        <w:t>A number of colleagues from MTVH including the local housing manager and r</w:t>
      </w:r>
      <w:r w:rsidR="00B25F0F" w:rsidRPr="00B4479C">
        <w:rPr>
          <w:rStyle w:val="Heading4Char"/>
          <w:rFonts w:asciiTheme="minorHAnsi" w:eastAsia="Calibri" w:hAnsiTheme="minorHAnsi" w:cs="Arial"/>
          <w:sz w:val="24"/>
          <w:szCs w:val="24"/>
        </w:rPr>
        <w:t xml:space="preserve">epairs </w:t>
      </w:r>
      <w:r>
        <w:rPr>
          <w:rStyle w:val="Heading4Char"/>
          <w:rFonts w:asciiTheme="minorHAnsi" w:eastAsia="Calibri" w:hAnsiTheme="minorHAnsi" w:cs="Arial"/>
          <w:sz w:val="24"/>
          <w:szCs w:val="24"/>
        </w:rPr>
        <w:t>o</w:t>
      </w:r>
      <w:r w:rsidR="00B25F0F" w:rsidRPr="00B4479C">
        <w:rPr>
          <w:rStyle w:val="Heading4Char"/>
          <w:rFonts w:asciiTheme="minorHAnsi" w:eastAsia="Calibri" w:hAnsiTheme="minorHAnsi" w:cs="Arial"/>
          <w:sz w:val="24"/>
          <w:szCs w:val="24"/>
        </w:rPr>
        <w:t>fficer</w:t>
      </w:r>
      <w:r>
        <w:rPr>
          <w:rStyle w:val="Heading4Char"/>
          <w:rFonts w:asciiTheme="minorHAnsi" w:eastAsia="Calibri" w:hAnsiTheme="minorHAnsi" w:cs="Arial"/>
          <w:sz w:val="24"/>
          <w:szCs w:val="24"/>
        </w:rPr>
        <w:t>,</w:t>
      </w:r>
      <w:r w:rsidR="00B25F0F" w:rsidRPr="00B4479C">
        <w:rPr>
          <w:rStyle w:val="Heading4Char"/>
          <w:rFonts w:asciiTheme="minorHAnsi" w:eastAsia="Calibri" w:hAnsiTheme="minorHAnsi" w:cs="Arial"/>
          <w:sz w:val="24"/>
          <w:szCs w:val="24"/>
        </w:rPr>
        <w:t xml:space="preserve"> </w:t>
      </w:r>
      <w:proofErr w:type="spellStart"/>
      <w:r w:rsidR="00C3498B" w:rsidRPr="00B4479C">
        <w:rPr>
          <w:rStyle w:val="Heading4Char"/>
          <w:rFonts w:asciiTheme="minorHAnsi" w:eastAsia="Calibri" w:hAnsiTheme="minorHAnsi" w:cs="Arial"/>
          <w:sz w:val="24"/>
          <w:szCs w:val="24"/>
        </w:rPr>
        <w:t>Manjit</w:t>
      </w:r>
      <w:proofErr w:type="spellEnd"/>
      <w:r w:rsidR="00C3498B" w:rsidRPr="00B4479C">
        <w:rPr>
          <w:rStyle w:val="Heading4Char"/>
          <w:rFonts w:asciiTheme="minorHAnsi" w:eastAsia="Calibri" w:hAnsiTheme="minorHAnsi" w:cs="Arial"/>
          <w:sz w:val="24"/>
          <w:szCs w:val="24"/>
        </w:rPr>
        <w:t xml:space="preserve"> </w:t>
      </w:r>
      <w:proofErr w:type="spellStart"/>
      <w:r w:rsidR="00C3498B" w:rsidRPr="00B4479C">
        <w:rPr>
          <w:rStyle w:val="Heading4Char"/>
          <w:rFonts w:asciiTheme="minorHAnsi" w:eastAsia="Calibri" w:hAnsiTheme="minorHAnsi" w:cs="Arial"/>
          <w:sz w:val="24"/>
          <w:szCs w:val="24"/>
        </w:rPr>
        <w:t>Gosal</w:t>
      </w:r>
      <w:proofErr w:type="spellEnd"/>
      <w:r w:rsidR="00C3498B" w:rsidRPr="00B4479C">
        <w:rPr>
          <w:rStyle w:val="Heading4Char"/>
          <w:rFonts w:asciiTheme="minorHAnsi" w:eastAsia="Calibri" w:hAnsiTheme="minorHAnsi" w:cs="Arial"/>
          <w:sz w:val="24"/>
          <w:szCs w:val="24"/>
        </w:rPr>
        <w:t xml:space="preserve"> </w:t>
      </w:r>
      <w:r w:rsidR="00B25F0F" w:rsidRPr="00B4479C">
        <w:rPr>
          <w:rStyle w:val="Heading4Char"/>
          <w:rFonts w:asciiTheme="minorHAnsi" w:eastAsia="Calibri" w:hAnsiTheme="minorHAnsi" w:cs="Arial"/>
          <w:sz w:val="24"/>
          <w:szCs w:val="24"/>
        </w:rPr>
        <w:t xml:space="preserve">attended </w:t>
      </w:r>
      <w:r>
        <w:rPr>
          <w:rStyle w:val="Heading4Char"/>
          <w:rFonts w:asciiTheme="minorHAnsi" w:eastAsia="Calibri" w:hAnsiTheme="minorHAnsi" w:cs="Arial"/>
          <w:sz w:val="24"/>
          <w:szCs w:val="24"/>
        </w:rPr>
        <w:t xml:space="preserve">an </w:t>
      </w:r>
      <w:r w:rsidR="00B25F0F" w:rsidRPr="00B4479C">
        <w:rPr>
          <w:rStyle w:val="Heading4Char"/>
          <w:rFonts w:asciiTheme="minorHAnsi" w:eastAsia="Calibri" w:hAnsiTheme="minorHAnsi" w:cs="Arial"/>
          <w:sz w:val="24"/>
          <w:szCs w:val="24"/>
        </w:rPr>
        <w:t>evening estate inspection on 23</w:t>
      </w:r>
      <w:r w:rsidR="00B25F0F" w:rsidRPr="00B4479C">
        <w:rPr>
          <w:rStyle w:val="Heading4Char"/>
          <w:rFonts w:asciiTheme="minorHAnsi" w:eastAsia="Calibri" w:hAnsiTheme="minorHAnsi" w:cs="Arial"/>
          <w:sz w:val="24"/>
          <w:szCs w:val="24"/>
          <w:vertAlign w:val="superscript"/>
        </w:rPr>
        <w:t>rd</w:t>
      </w:r>
      <w:r w:rsidR="00B25F0F" w:rsidRPr="00B4479C">
        <w:rPr>
          <w:rStyle w:val="Heading4Char"/>
          <w:rFonts w:asciiTheme="minorHAnsi" w:eastAsia="Calibri" w:hAnsiTheme="minorHAnsi" w:cs="Arial"/>
          <w:sz w:val="24"/>
          <w:szCs w:val="24"/>
        </w:rPr>
        <w:t xml:space="preserve"> May to inspec</w:t>
      </w:r>
      <w:r w:rsidR="0086429D">
        <w:rPr>
          <w:rStyle w:val="Heading4Char"/>
          <w:rFonts w:asciiTheme="minorHAnsi" w:eastAsia="Calibri" w:hAnsiTheme="minorHAnsi" w:cs="Arial"/>
          <w:sz w:val="24"/>
          <w:szCs w:val="24"/>
        </w:rPr>
        <w:t xml:space="preserve">t lights on the Estate. We are grateful </w:t>
      </w:r>
      <w:r w:rsidR="00F702B8">
        <w:rPr>
          <w:rStyle w:val="Heading4Char"/>
          <w:rFonts w:asciiTheme="minorHAnsi" w:eastAsia="Calibri" w:hAnsiTheme="minorHAnsi" w:cs="Arial"/>
          <w:sz w:val="24"/>
          <w:szCs w:val="24"/>
        </w:rPr>
        <w:t>that the TRA a</w:t>
      </w:r>
      <w:r w:rsidR="0086429D">
        <w:rPr>
          <w:rStyle w:val="Heading4Char"/>
          <w:rFonts w:asciiTheme="minorHAnsi" w:eastAsia="Calibri" w:hAnsiTheme="minorHAnsi" w:cs="Arial"/>
          <w:sz w:val="24"/>
          <w:szCs w:val="24"/>
        </w:rPr>
        <w:t xml:space="preserve">lso attended and provided us with </w:t>
      </w:r>
      <w:r w:rsidR="00735446">
        <w:rPr>
          <w:rStyle w:val="Heading4Char"/>
          <w:rFonts w:asciiTheme="minorHAnsi" w:eastAsia="Calibri" w:hAnsiTheme="minorHAnsi" w:cs="Arial"/>
          <w:sz w:val="24"/>
          <w:szCs w:val="24"/>
        </w:rPr>
        <w:t xml:space="preserve">lighting </w:t>
      </w:r>
      <w:r w:rsidR="0086429D">
        <w:rPr>
          <w:rStyle w:val="Heading4Char"/>
          <w:rFonts w:asciiTheme="minorHAnsi" w:eastAsia="Calibri" w:hAnsiTheme="minorHAnsi" w:cs="Arial"/>
          <w:sz w:val="24"/>
          <w:szCs w:val="24"/>
        </w:rPr>
        <w:t xml:space="preserve">information. </w:t>
      </w:r>
    </w:p>
    <w:p w:rsidR="00B25F0F" w:rsidRPr="00B4479C" w:rsidRDefault="00B25F0F" w:rsidP="00C540B9">
      <w:pPr>
        <w:pStyle w:val="ListParagraph"/>
        <w:numPr>
          <w:ilvl w:val="0"/>
          <w:numId w:val="8"/>
        </w:numPr>
        <w:tabs>
          <w:tab w:val="left" w:pos="1418"/>
        </w:tabs>
        <w:rPr>
          <w:rStyle w:val="Heading4Char"/>
          <w:rFonts w:asciiTheme="minorHAnsi" w:eastAsia="Calibri" w:hAnsiTheme="minorHAnsi" w:cs="Arial"/>
          <w:sz w:val="24"/>
          <w:szCs w:val="24"/>
        </w:rPr>
      </w:pPr>
      <w:r w:rsidRPr="00B4479C">
        <w:rPr>
          <w:rStyle w:val="Heading4Char"/>
          <w:rFonts w:asciiTheme="minorHAnsi" w:eastAsia="Calibri" w:hAnsiTheme="minorHAnsi" w:cs="Arial"/>
          <w:sz w:val="24"/>
          <w:szCs w:val="24"/>
        </w:rPr>
        <w:t xml:space="preserve">10 lights were found not to be working and repairs orders have been raised </w:t>
      </w:r>
      <w:r w:rsidR="00F702B8">
        <w:rPr>
          <w:rStyle w:val="Heading4Char"/>
          <w:rFonts w:asciiTheme="minorHAnsi" w:eastAsia="Calibri" w:hAnsiTheme="minorHAnsi" w:cs="Arial"/>
          <w:sz w:val="24"/>
          <w:szCs w:val="24"/>
        </w:rPr>
        <w:t>to fix them.</w:t>
      </w:r>
    </w:p>
    <w:p w:rsidR="00B25F0F" w:rsidRPr="00B4479C" w:rsidRDefault="00B25F0F" w:rsidP="00C540B9">
      <w:pPr>
        <w:pStyle w:val="ListParagraph"/>
        <w:numPr>
          <w:ilvl w:val="0"/>
          <w:numId w:val="8"/>
        </w:numPr>
        <w:tabs>
          <w:tab w:val="left" w:pos="1418"/>
        </w:tabs>
        <w:rPr>
          <w:rStyle w:val="Heading4Char"/>
          <w:rFonts w:asciiTheme="minorHAnsi" w:eastAsia="Calibri" w:hAnsiTheme="minorHAnsi" w:cs="Arial"/>
          <w:sz w:val="24"/>
          <w:szCs w:val="24"/>
        </w:rPr>
      </w:pPr>
      <w:r w:rsidRPr="00B4479C">
        <w:rPr>
          <w:rStyle w:val="Heading4Char"/>
          <w:rFonts w:asciiTheme="minorHAnsi" w:eastAsia="Calibri" w:hAnsiTheme="minorHAnsi" w:cs="Arial"/>
          <w:sz w:val="24"/>
          <w:szCs w:val="24"/>
        </w:rPr>
        <w:t>Residents identified areas where they would like additional lighting.  This request has been forwarded to our planned maintenance team for consideration for inclusion in a future pro</w:t>
      </w:r>
      <w:r w:rsidR="00016C80">
        <w:rPr>
          <w:rStyle w:val="Heading4Char"/>
          <w:rFonts w:asciiTheme="minorHAnsi" w:eastAsia="Calibri" w:hAnsiTheme="minorHAnsi" w:cs="Arial"/>
          <w:sz w:val="24"/>
          <w:szCs w:val="24"/>
        </w:rPr>
        <w:t>gramme.</w:t>
      </w:r>
    </w:p>
    <w:p w:rsidR="00B25F0F" w:rsidRPr="00B4479C" w:rsidRDefault="00016C80" w:rsidP="00C540B9">
      <w:pPr>
        <w:pStyle w:val="ListParagraph"/>
        <w:numPr>
          <w:ilvl w:val="0"/>
          <w:numId w:val="8"/>
        </w:numPr>
        <w:tabs>
          <w:tab w:val="left" w:pos="1418"/>
        </w:tabs>
        <w:rPr>
          <w:rStyle w:val="Heading4Char"/>
          <w:rFonts w:asciiTheme="minorHAnsi" w:eastAsia="Calibri" w:hAnsiTheme="minorHAnsi" w:cs="Arial"/>
          <w:sz w:val="24"/>
          <w:szCs w:val="24"/>
        </w:rPr>
      </w:pPr>
      <w:r>
        <w:rPr>
          <w:rStyle w:val="Heading4Char"/>
          <w:rFonts w:asciiTheme="minorHAnsi" w:eastAsia="Calibri" w:hAnsiTheme="minorHAnsi" w:cs="Arial"/>
          <w:sz w:val="24"/>
          <w:szCs w:val="24"/>
        </w:rPr>
        <w:t>We are committed to undertake</w:t>
      </w:r>
      <w:r w:rsidR="00B25F0F" w:rsidRPr="00B4479C">
        <w:rPr>
          <w:rStyle w:val="Heading4Char"/>
          <w:rFonts w:asciiTheme="minorHAnsi" w:eastAsia="Calibri" w:hAnsiTheme="minorHAnsi" w:cs="Arial"/>
          <w:sz w:val="24"/>
          <w:szCs w:val="24"/>
        </w:rPr>
        <w:t xml:space="preserve"> further </w:t>
      </w:r>
      <w:r w:rsidR="00F702B8">
        <w:rPr>
          <w:rStyle w:val="Heading4Char"/>
          <w:rFonts w:asciiTheme="minorHAnsi" w:eastAsia="Calibri" w:hAnsiTheme="minorHAnsi" w:cs="Arial"/>
          <w:sz w:val="24"/>
          <w:szCs w:val="24"/>
        </w:rPr>
        <w:t>lighting</w:t>
      </w:r>
      <w:r>
        <w:rPr>
          <w:rStyle w:val="Heading4Char"/>
          <w:rFonts w:asciiTheme="minorHAnsi" w:eastAsia="Calibri" w:hAnsiTheme="minorHAnsi" w:cs="Arial"/>
          <w:sz w:val="24"/>
          <w:szCs w:val="24"/>
        </w:rPr>
        <w:t xml:space="preserve"> inspections.</w:t>
      </w:r>
    </w:p>
    <w:p w:rsidR="00201458" w:rsidRPr="00B4479C" w:rsidRDefault="00201458" w:rsidP="00201458">
      <w:pPr>
        <w:tabs>
          <w:tab w:val="left" w:pos="1418"/>
        </w:tabs>
        <w:rPr>
          <w:rStyle w:val="Heading4Char"/>
          <w:rFonts w:asciiTheme="minorHAnsi" w:eastAsia="Calibri" w:hAnsiTheme="minorHAnsi" w:cs="Arial"/>
          <w:sz w:val="24"/>
          <w:szCs w:val="24"/>
        </w:rPr>
      </w:pPr>
    </w:p>
    <w:p w:rsidR="00201458" w:rsidRPr="00B4479C" w:rsidRDefault="00201458" w:rsidP="00201458">
      <w:pPr>
        <w:tabs>
          <w:tab w:val="left" w:pos="1418"/>
        </w:tabs>
        <w:rPr>
          <w:rStyle w:val="Heading4Char"/>
          <w:rFonts w:asciiTheme="minorHAnsi" w:eastAsia="Calibri" w:hAnsiTheme="minorHAnsi" w:cs="Arial"/>
          <w:b/>
          <w:sz w:val="24"/>
          <w:szCs w:val="24"/>
        </w:rPr>
      </w:pPr>
      <w:r w:rsidRPr="00B4479C">
        <w:rPr>
          <w:rStyle w:val="Heading4Char"/>
          <w:rFonts w:asciiTheme="minorHAnsi" w:eastAsia="Calibri" w:hAnsiTheme="minorHAnsi" w:cs="Arial"/>
          <w:b/>
          <w:sz w:val="24"/>
          <w:szCs w:val="24"/>
        </w:rPr>
        <w:t>Reported damp in properties</w:t>
      </w:r>
    </w:p>
    <w:p w:rsidR="00201458" w:rsidRPr="00B4479C" w:rsidRDefault="00F702B8" w:rsidP="00201458">
      <w:pPr>
        <w:pStyle w:val="ListParagraph"/>
        <w:numPr>
          <w:ilvl w:val="0"/>
          <w:numId w:val="9"/>
        </w:numPr>
        <w:tabs>
          <w:tab w:val="left" w:pos="1418"/>
        </w:tabs>
        <w:rPr>
          <w:rStyle w:val="Heading4Char"/>
          <w:rFonts w:asciiTheme="minorHAnsi" w:eastAsia="Calibri" w:hAnsiTheme="minorHAnsi" w:cs="Arial"/>
          <w:sz w:val="24"/>
          <w:szCs w:val="24"/>
        </w:rPr>
      </w:pPr>
      <w:r>
        <w:rPr>
          <w:rStyle w:val="Heading4Char"/>
          <w:rFonts w:asciiTheme="minorHAnsi" w:eastAsia="Calibri" w:hAnsiTheme="minorHAnsi" w:cs="Arial"/>
          <w:sz w:val="24"/>
          <w:szCs w:val="24"/>
        </w:rPr>
        <w:t xml:space="preserve">There are clearly issues with damp and mould on the estate. There are a number of causes including water penetration from roofs, balconies, blocked gutters and downpipes. There are also historic leaks within properties as well as issues with mechanical ventilation. </w:t>
      </w:r>
    </w:p>
    <w:p w:rsidR="00201458" w:rsidRPr="00B4479C" w:rsidRDefault="00201458" w:rsidP="00201458">
      <w:pPr>
        <w:pStyle w:val="ListParagraph"/>
        <w:numPr>
          <w:ilvl w:val="0"/>
          <w:numId w:val="9"/>
        </w:numPr>
        <w:tabs>
          <w:tab w:val="left" w:pos="1418"/>
        </w:tabs>
        <w:rPr>
          <w:rStyle w:val="Heading4Char"/>
          <w:rFonts w:asciiTheme="minorHAnsi" w:eastAsia="Calibri" w:hAnsiTheme="minorHAnsi" w:cs="Arial"/>
          <w:sz w:val="24"/>
          <w:szCs w:val="24"/>
        </w:rPr>
      </w:pPr>
      <w:r w:rsidRPr="00B4479C">
        <w:rPr>
          <w:rStyle w:val="Heading4Char"/>
          <w:rFonts w:asciiTheme="minorHAnsi" w:eastAsia="Calibri" w:hAnsiTheme="minorHAnsi" w:cs="Arial"/>
          <w:sz w:val="24"/>
          <w:szCs w:val="24"/>
        </w:rPr>
        <w:t>Our response to these</w:t>
      </w:r>
      <w:r w:rsidR="00F702B8">
        <w:rPr>
          <w:rStyle w:val="Heading4Char"/>
          <w:rFonts w:asciiTheme="minorHAnsi" w:eastAsia="Calibri" w:hAnsiTheme="minorHAnsi" w:cs="Arial"/>
          <w:sz w:val="24"/>
          <w:szCs w:val="24"/>
        </w:rPr>
        <w:t xml:space="preserve"> issues</w:t>
      </w:r>
      <w:r w:rsidRPr="00B4479C">
        <w:rPr>
          <w:rStyle w:val="Heading4Char"/>
          <w:rFonts w:asciiTheme="minorHAnsi" w:eastAsia="Calibri" w:hAnsiTheme="minorHAnsi" w:cs="Arial"/>
          <w:sz w:val="24"/>
          <w:szCs w:val="24"/>
        </w:rPr>
        <w:t xml:space="preserve"> to date has been to </w:t>
      </w:r>
      <w:r w:rsidR="00F702B8">
        <w:rPr>
          <w:rStyle w:val="Heading4Char"/>
          <w:rFonts w:asciiTheme="minorHAnsi" w:eastAsia="Calibri" w:hAnsiTheme="minorHAnsi" w:cs="Arial"/>
          <w:sz w:val="24"/>
          <w:szCs w:val="24"/>
        </w:rPr>
        <w:t xml:space="preserve">try and </w:t>
      </w:r>
      <w:r w:rsidRPr="00B4479C">
        <w:rPr>
          <w:rStyle w:val="Heading4Char"/>
          <w:rFonts w:asciiTheme="minorHAnsi" w:eastAsia="Calibri" w:hAnsiTheme="minorHAnsi" w:cs="Arial"/>
          <w:sz w:val="24"/>
          <w:szCs w:val="24"/>
        </w:rPr>
        <w:t>address each report individually</w:t>
      </w:r>
      <w:r w:rsidR="00F702B8">
        <w:rPr>
          <w:rStyle w:val="Heading4Char"/>
          <w:rFonts w:asciiTheme="minorHAnsi" w:eastAsia="Calibri" w:hAnsiTheme="minorHAnsi" w:cs="Arial"/>
          <w:sz w:val="24"/>
          <w:szCs w:val="24"/>
        </w:rPr>
        <w:t>.</w:t>
      </w:r>
    </w:p>
    <w:p w:rsidR="00201458" w:rsidRPr="00B4479C" w:rsidRDefault="00F702B8" w:rsidP="00201458">
      <w:pPr>
        <w:pStyle w:val="ListParagraph"/>
        <w:numPr>
          <w:ilvl w:val="0"/>
          <w:numId w:val="9"/>
        </w:numPr>
        <w:tabs>
          <w:tab w:val="left" w:pos="1418"/>
        </w:tabs>
        <w:rPr>
          <w:rStyle w:val="Heading4Char"/>
          <w:rFonts w:asciiTheme="minorHAnsi" w:eastAsia="Calibri" w:hAnsiTheme="minorHAnsi" w:cs="Arial"/>
          <w:sz w:val="24"/>
          <w:szCs w:val="24"/>
        </w:rPr>
      </w:pPr>
      <w:r>
        <w:rPr>
          <w:rStyle w:val="Heading4Char"/>
          <w:rFonts w:asciiTheme="minorHAnsi" w:eastAsia="Calibri" w:hAnsiTheme="minorHAnsi" w:cs="Arial"/>
          <w:sz w:val="24"/>
          <w:szCs w:val="24"/>
        </w:rPr>
        <w:t>We are now changing our approach; we are reviewing the information received from residen</w:t>
      </w:r>
      <w:r w:rsidR="00C96DFF">
        <w:rPr>
          <w:rStyle w:val="Heading4Char"/>
          <w:rFonts w:asciiTheme="minorHAnsi" w:eastAsia="Calibri" w:hAnsiTheme="minorHAnsi" w:cs="Arial"/>
          <w:sz w:val="24"/>
          <w:szCs w:val="24"/>
        </w:rPr>
        <w:t xml:space="preserve">ts from </w:t>
      </w:r>
      <w:r>
        <w:rPr>
          <w:rStyle w:val="Heading4Char"/>
          <w:rFonts w:asciiTheme="minorHAnsi" w:eastAsia="Calibri" w:hAnsiTheme="minorHAnsi" w:cs="Arial"/>
          <w:sz w:val="24"/>
          <w:szCs w:val="24"/>
        </w:rPr>
        <w:t xml:space="preserve">historic </w:t>
      </w:r>
      <w:r w:rsidR="00AB22BB">
        <w:rPr>
          <w:rStyle w:val="Heading4Char"/>
          <w:rFonts w:asciiTheme="minorHAnsi" w:eastAsia="Calibri" w:hAnsiTheme="minorHAnsi" w:cs="Arial"/>
          <w:sz w:val="24"/>
          <w:szCs w:val="24"/>
        </w:rPr>
        <w:t xml:space="preserve">and current damp related </w:t>
      </w:r>
      <w:r>
        <w:rPr>
          <w:rStyle w:val="Heading4Char"/>
          <w:rFonts w:asciiTheme="minorHAnsi" w:eastAsia="Calibri" w:hAnsiTheme="minorHAnsi" w:cs="Arial"/>
          <w:sz w:val="24"/>
          <w:szCs w:val="24"/>
        </w:rPr>
        <w:t xml:space="preserve">complaints and information gathered during the current kitchen and bathroom programme. </w:t>
      </w:r>
      <w:r w:rsidR="00AB22BB">
        <w:rPr>
          <w:rStyle w:val="Heading4Char"/>
          <w:rFonts w:asciiTheme="minorHAnsi" w:eastAsia="Calibri" w:hAnsiTheme="minorHAnsi" w:cs="Arial"/>
          <w:sz w:val="24"/>
          <w:szCs w:val="24"/>
        </w:rPr>
        <w:t>We are also in the middle of a Stock Condition Survey programme. A photo survey of roofs to blocks was completed in recent years and this will all be incorporated into a wider understanding of damp issues at St Martin’s.</w:t>
      </w:r>
    </w:p>
    <w:p w:rsidR="00AB22BB" w:rsidRDefault="00AB22BB" w:rsidP="005616EA">
      <w:pPr>
        <w:pStyle w:val="ListParagraph"/>
        <w:numPr>
          <w:ilvl w:val="0"/>
          <w:numId w:val="9"/>
        </w:numPr>
        <w:tabs>
          <w:tab w:val="left" w:pos="1418"/>
        </w:tabs>
        <w:rPr>
          <w:rStyle w:val="Heading4Char"/>
          <w:rFonts w:asciiTheme="minorHAnsi" w:eastAsia="Calibri" w:hAnsiTheme="minorHAnsi" w:cs="Arial"/>
          <w:sz w:val="24"/>
          <w:szCs w:val="24"/>
        </w:rPr>
      </w:pPr>
      <w:r>
        <w:rPr>
          <w:rStyle w:val="Heading4Char"/>
          <w:rFonts w:asciiTheme="minorHAnsi" w:eastAsia="Calibri" w:hAnsiTheme="minorHAnsi" w:cs="Arial"/>
          <w:sz w:val="24"/>
          <w:szCs w:val="24"/>
        </w:rPr>
        <w:t>The stock condition survey includes</w:t>
      </w:r>
      <w:r w:rsidR="00C62FBB" w:rsidRPr="00B4479C">
        <w:rPr>
          <w:rStyle w:val="Heading4Char"/>
          <w:rFonts w:asciiTheme="minorHAnsi" w:eastAsia="Calibri" w:hAnsiTheme="minorHAnsi" w:cs="Arial"/>
          <w:sz w:val="24"/>
          <w:szCs w:val="24"/>
        </w:rPr>
        <w:t xml:space="preserve"> a Housing Health and Safety Rating System (HHSRS) assessment which identifies damp and mould.  </w:t>
      </w:r>
      <w:r>
        <w:rPr>
          <w:rStyle w:val="Heading4Char"/>
          <w:rFonts w:asciiTheme="minorHAnsi" w:eastAsia="Calibri" w:hAnsiTheme="minorHAnsi" w:cs="Arial"/>
          <w:sz w:val="24"/>
          <w:szCs w:val="24"/>
        </w:rPr>
        <w:t>Any damp that is considered a hazard will be picked up through the assessments and we will</w:t>
      </w:r>
      <w:r w:rsidR="001758C7">
        <w:rPr>
          <w:rStyle w:val="Heading4Char"/>
          <w:rFonts w:asciiTheme="minorHAnsi" w:eastAsia="Calibri" w:hAnsiTheme="minorHAnsi" w:cs="Arial"/>
          <w:sz w:val="24"/>
          <w:szCs w:val="24"/>
        </w:rPr>
        <w:t xml:space="preserve"> contact the resident directly setting out what our plans are.</w:t>
      </w:r>
    </w:p>
    <w:p w:rsidR="00C62FBB" w:rsidRPr="00B4479C" w:rsidRDefault="00D75C17" w:rsidP="001758C7">
      <w:pPr>
        <w:pStyle w:val="ListParagraph"/>
        <w:tabs>
          <w:tab w:val="left" w:pos="1418"/>
        </w:tabs>
        <w:rPr>
          <w:rStyle w:val="Heading4Char"/>
          <w:rFonts w:asciiTheme="minorHAnsi" w:eastAsia="Calibri" w:hAnsiTheme="minorHAnsi" w:cs="Arial"/>
          <w:sz w:val="24"/>
          <w:szCs w:val="24"/>
        </w:rPr>
      </w:pPr>
      <w:r>
        <w:rPr>
          <w:rStyle w:val="Heading4Char"/>
          <w:rFonts w:asciiTheme="minorHAnsi" w:eastAsia="Calibri" w:hAnsiTheme="minorHAnsi" w:cs="Arial"/>
          <w:sz w:val="24"/>
          <w:szCs w:val="24"/>
        </w:rPr>
        <w:t xml:space="preserve"> </w:t>
      </w:r>
    </w:p>
    <w:p w:rsidR="00C62FBB" w:rsidRPr="001758C7" w:rsidRDefault="001758C7" w:rsidP="001758C7">
      <w:pPr>
        <w:pStyle w:val="ListParagraph"/>
        <w:numPr>
          <w:ilvl w:val="0"/>
          <w:numId w:val="9"/>
        </w:numPr>
        <w:tabs>
          <w:tab w:val="left" w:pos="1418"/>
        </w:tabs>
        <w:rPr>
          <w:rStyle w:val="Heading4Char"/>
          <w:rFonts w:asciiTheme="minorHAnsi" w:eastAsia="Calibri" w:hAnsiTheme="minorHAnsi" w:cs="Arial"/>
          <w:sz w:val="24"/>
          <w:szCs w:val="24"/>
        </w:rPr>
      </w:pPr>
      <w:r w:rsidRPr="001758C7">
        <w:rPr>
          <w:rStyle w:val="Heading4Char"/>
          <w:rFonts w:asciiTheme="minorHAnsi" w:eastAsia="Calibri" w:hAnsiTheme="minorHAnsi" w:cs="Arial"/>
          <w:sz w:val="24"/>
          <w:szCs w:val="24"/>
        </w:rPr>
        <w:lastRenderedPageBreak/>
        <w:t xml:space="preserve">We have received a list of properties from the TRA whereby dampness has already been identified and we are currently checking what our response is to these issues. In future, when </w:t>
      </w:r>
      <w:r w:rsidR="00C62FBB" w:rsidRPr="001758C7">
        <w:rPr>
          <w:rStyle w:val="Heading4Char"/>
          <w:rFonts w:asciiTheme="minorHAnsi" w:eastAsia="Calibri" w:hAnsiTheme="minorHAnsi" w:cs="Arial"/>
          <w:sz w:val="24"/>
          <w:szCs w:val="24"/>
        </w:rPr>
        <w:t>we receive reports of damp from any source w</w:t>
      </w:r>
      <w:r w:rsidRPr="001758C7">
        <w:rPr>
          <w:rStyle w:val="Heading4Char"/>
          <w:rFonts w:asciiTheme="minorHAnsi" w:eastAsia="Calibri" w:hAnsiTheme="minorHAnsi" w:cs="Arial"/>
          <w:sz w:val="24"/>
          <w:szCs w:val="24"/>
        </w:rPr>
        <w:t xml:space="preserve">e will send our Repairs Officer </w:t>
      </w:r>
      <w:r w:rsidR="00C62FBB" w:rsidRPr="001758C7">
        <w:rPr>
          <w:rStyle w:val="Heading4Char"/>
          <w:rFonts w:asciiTheme="minorHAnsi" w:eastAsia="Calibri" w:hAnsiTheme="minorHAnsi" w:cs="Arial"/>
          <w:sz w:val="24"/>
          <w:szCs w:val="24"/>
        </w:rPr>
        <w:t xml:space="preserve">to inspect the problem at first hand. Where required, </w:t>
      </w:r>
      <w:r w:rsidR="00C3498B" w:rsidRPr="001758C7">
        <w:rPr>
          <w:rStyle w:val="Heading4Char"/>
          <w:rFonts w:asciiTheme="minorHAnsi" w:eastAsia="Calibri" w:hAnsiTheme="minorHAnsi" w:cs="Arial"/>
          <w:sz w:val="24"/>
          <w:szCs w:val="24"/>
        </w:rPr>
        <w:t xml:space="preserve">Manjit </w:t>
      </w:r>
      <w:r w:rsidR="00C62FBB" w:rsidRPr="001758C7">
        <w:rPr>
          <w:rStyle w:val="Heading4Char"/>
          <w:rFonts w:asciiTheme="minorHAnsi" w:eastAsia="Calibri" w:hAnsiTheme="minorHAnsi" w:cs="Arial"/>
          <w:sz w:val="24"/>
          <w:szCs w:val="24"/>
        </w:rPr>
        <w:t xml:space="preserve">will bring in </w:t>
      </w:r>
      <w:r w:rsidR="001E7773">
        <w:rPr>
          <w:rStyle w:val="Heading4Char"/>
          <w:rFonts w:asciiTheme="minorHAnsi" w:eastAsia="Calibri" w:hAnsiTheme="minorHAnsi" w:cs="Arial"/>
          <w:sz w:val="24"/>
          <w:szCs w:val="24"/>
        </w:rPr>
        <w:t xml:space="preserve">a </w:t>
      </w:r>
      <w:r w:rsidR="00C62FBB" w:rsidRPr="001758C7">
        <w:rPr>
          <w:rStyle w:val="Heading4Char"/>
          <w:rFonts w:asciiTheme="minorHAnsi" w:eastAsia="Calibri" w:hAnsiTheme="minorHAnsi" w:cs="Arial"/>
          <w:sz w:val="24"/>
          <w:szCs w:val="24"/>
        </w:rPr>
        <w:t>speci</w:t>
      </w:r>
      <w:r w:rsidRPr="001758C7">
        <w:rPr>
          <w:rStyle w:val="Heading4Char"/>
          <w:rFonts w:asciiTheme="minorHAnsi" w:eastAsia="Calibri" w:hAnsiTheme="minorHAnsi" w:cs="Arial"/>
          <w:sz w:val="24"/>
          <w:szCs w:val="24"/>
        </w:rPr>
        <w:t>ali</w:t>
      </w:r>
      <w:r w:rsidR="00C96DFF">
        <w:rPr>
          <w:rStyle w:val="Heading4Char"/>
          <w:rFonts w:asciiTheme="minorHAnsi" w:eastAsia="Calibri" w:hAnsiTheme="minorHAnsi" w:cs="Arial"/>
          <w:sz w:val="24"/>
          <w:szCs w:val="24"/>
        </w:rPr>
        <w:t>st to carry out a</w:t>
      </w:r>
      <w:r w:rsidR="00C62FBB" w:rsidRPr="001758C7">
        <w:rPr>
          <w:rStyle w:val="Heading4Char"/>
          <w:rFonts w:asciiTheme="minorHAnsi" w:eastAsia="Calibri" w:hAnsiTheme="minorHAnsi" w:cs="Arial"/>
          <w:sz w:val="24"/>
          <w:szCs w:val="24"/>
        </w:rPr>
        <w:t xml:space="preserve"> deta</w:t>
      </w:r>
      <w:r w:rsidRPr="001758C7">
        <w:rPr>
          <w:rStyle w:val="Heading4Char"/>
          <w:rFonts w:asciiTheme="minorHAnsi" w:eastAsia="Calibri" w:hAnsiTheme="minorHAnsi" w:cs="Arial"/>
          <w:sz w:val="24"/>
          <w:szCs w:val="24"/>
        </w:rPr>
        <w:t>iled investigation.</w:t>
      </w:r>
    </w:p>
    <w:p w:rsidR="00CF7DBF" w:rsidRPr="00B4479C" w:rsidRDefault="00C62FBB" w:rsidP="00CF7DBF">
      <w:pPr>
        <w:pStyle w:val="ListParagraph"/>
        <w:numPr>
          <w:ilvl w:val="0"/>
          <w:numId w:val="9"/>
        </w:numPr>
        <w:tabs>
          <w:tab w:val="left" w:pos="1418"/>
        </w:tabs>
        <w:rPr>
          <w:rStyle w:val="Heading4Char"/>
          <w:rFonts w:asciiTheme="minorHAnsi" w:eastAsia="Calibri" w:hAnsiTheme="minorHAnsi" w:cs="Arial"/>
          <w:sz w:val="24"/>
          <w:szCs w:val="24"/>
        </w:rPr>
      </w:pPr>
      <w:r w:rsidRPr="00B4479C">
        <w:rPr>
          <w:rStyle w:val="Heading4Char"/>
          <w:rFonts w:asciiTheme="minorHAnsi" w:eastAsia="Calibri" w:hAnsiTheme="minorHAnsi" w:cs="Arial"/>
          <w:sz w:val="24"/>
          <w:szCs w:val="24"/>
        </w:rPr>
        <w:t xml:space="preserve">We </w:t>
      </w:r>
      <w:r w:rsidR="00D75C17">
        <w:rPr>
          <w:rStyle w:val="Heading4Char"/>
          <w:rFonts w:asciiTheme="minorHAnsi" w:eastAsia="Calibri" w:hAnsiTheme="minorHAnsi" w:cs="Arial"/>
          <w:sz w:val="24"/>
          <w:szCs w:val="24"/>
        </w:rPr>
        <w:t>know</w:t>
      </w:r>
      <w:r w:rsidRPr="00B4479C">
        <w:rPr>
          <w:rStyle w:val="Heading4Char"/>
          <w:rFonts w:asciiTheme="minorHAnsi" w:eastAsia="Calibri" w:hAnsiTheme="minorHAnsi" w:cs="Arial"/>
          <w:sz w:val="24"/>
          <w:szCs w:val="24"/>
        </w:rPr>
        <w:t xml:space="preserve"> that damp and mould can be caused by a range of different factors and will not presume that an issue in one </w:t>
      </w:r>
      <w:r w:rsidR="00CF7DBF" w:rsidRPr="00B4479C">
        <w:rPr>
          <w:rStyle w:val="Heading4Char"/>
          <w:rFonts w:asciiTheme="minorHAnsi" w:eastAsia="Calibri" w:hAnsiTheme="minorHAnsi" w:cs="Arial"/>
          <w:sz w:val="24"/>
          <w:szCs w:val="24"/>
        </w:rPr>
        <w:t>home has the same cause, or needs the same solution as another.</w:t>
      </w:r>
    </w:p>
    <w:p w:rsidR="00CF7DBF" w:rsidRPr="00B4479C" w:rsidRDefault="00CF7DBF" w:rsidP="00CF7DBF">
      <w:pPr>
        <w:pStyle w:val="ListParagraph"/>
        <w:numPr>
          <w:ilvl w:val="0"/>
          <w:numId w:val="9"/>
        </w:numPr>
        <w:tabs>
          <w:tab w:val="left" w:pos="1418"/>
        </w:tabs>
        <w:rPr>
          <w:rStyle w:val="Heading4Char"/>
          <w:rFonts w:asciiTheme="minorHAnsi" w:eastAsia="Calibri" w:hAnsiTheme="minorHAnsi" w:cs="Arial"/>
          <w:sz w:val="24"/>
          <w:szCs w:val="24"/>
        </w:rPr>
      </w:pPr>
      <w:r w:rsidRPr="00B4479C">
        <w:rPr>
          <w:rStyle w:val="Heading4Char"/>
          <w:rFonts w:asciiTheme="minorHAnsi" w:eastAsia="Calibri" w:hAnsiTheme="minorHAnsi" w:cs="Arial"/>
          <w:sz w:val="24"/>
          <w:szCs w:val="24"/>
        </w:rPr>
        <w:t>We will maintain a list of all reported damp and mould and sha</w:t>
      </w:r>
      <w:r w:rsidR="00D75C17">
        <w:rPr>
          <w:rStyle w:val="Heading4Char"/>
          <w:rFonts w:asciiTheme="minorHAnsi" w:eastAsia="Calibri" w:hAnsiTheme="minorHAnsi" w:cs="Arial"/>
          <w:sz w:val="24"/>
          <w:szCs w:val="24"/>
        </w:rPr>
        <w:t>re the action plan with the TRA</w:t>
      </w:r>
      <w:r w:rsidRPr="00B4479C">
        <w:rPr>
          <w:rStyle w:val="Heading4Char"/>
          <w:rFonts w:asciiTheme="minorHAnsi" w:eastAsia="Calibri" w:hAnsiTheme="minorHAnsi" w:cs="Arial"/>
          <w:sz w:val="24"/>
          <w:szCs w:val="24"/>
        </w:rPr>
        <w:t>.  We will of course protect people’s personal information at all times.</w:t>
      </w:r>
    </w:p>
    <w:p w:rsidR="00C540B9" w:rsidRPr="00B4479C" w:rsidRDefault="00C540B9" w:rsidP="005356B2">
      <w:pPr>
        <w:tabs>
          <w:tab w:val="left" w:pos="1418"/>
        </w:tabs>
        <w:ind w:left="1418" w:hanging="1418"/>
        <w:rPr>
          <w:rStyle w:val="Heading4Char"/>
          <w:rFonts w:asciiTheme="minorHAnsi" w:hAnsiTheme="minorHAnsi" w:cs="Arial"/>
          <w:sz w:val="24"/>
          <w:szCs w:val="24"/>
        </w:rPr>
      </w:pPr>
    </w:p>
    <w:p w:rsidR="00CF7DBF" w:rsidRPr="00B4479C" w:rsidRDefault="00D91FBD" w:rsidP="00CF7DBF">
      <w:pPr>
        <w:tabs>
          <w:tab w:val="left" w:pos="1418"/>
        </w:tabs>
        <w:rPr>
          <w:rStyle w:val="Heading4Char"/>
          <w:rFonts w:asciiTheme="minorHAnsi" w:eastAsia="Calibri" w:hAnsiTheme="minorHAnsi" w:cs="Arial"/>
          <w:b/>
          <w:sz w:val="24"/>
          <w:szCs w:val="24"/>
        </w:rPr>
      </w:pPr>
      <w:r w:rsidRPr="00B4479C">
        <w:rPr>
          <w:rStyle w:val="Heading4Char"/>
          <w:rFonts w:asciiTheme="minorHAnsi" w:eastAsia="Calibri" w:hAnsiTheme="minorHAnsi" w:cs="Arial"/>
          <w:b/>
          <w:sz w:val="24"/>
          <w:szCs w:val="24"/>
        </w:rPr>
        <w:t>Planned Maintenance</w:t>
      </w:r>
    </w:p>
    <w:p w:rsidR="00CF7DBF" w:rsidRPr="00B4479C" w:rsidRDefault="00D91FBD" w:rsidP="00CF7DBF">
      <w:pPr>
        <w:pStyle w:val="ListParagraph"/>
        <w:numPr>
          <w:ilvl w:val="0"/>
          <w:numId w:val="11"/>
        </w:numPr>
        <w:tabs>
          <w:tab w:val="left" w:pos="1418"/>
        </w:tabs>
        <w:rPr>
          <w:rStyle w:val="Heading4Char"/>
          <w:rFonts w:asciiTheme="minorHAnsi" w:eastAsia="Calibri" w:hAnsiTheme="minorHAnsi" w:cs="Arial"/>
          <w:sz w:val="24"/>
          <w:szCs w:val="24"/>
        </w:rPr>
      </w:pPr>
      <w:r w:rsidRPr="00B4479C">
        <w:rPr>
          <w:rStyle w:val="Heading4Char"/>
          <w:rFonts w:asciiTheme="minorHAnsi" w:eastAsia="Calibri" w:hAnsiTheme="minorHAnsi" w:cs="Arial"/>
          <w:sz w:val="24"/>
          <w:szCs w:val="24"/>
        </w:rPr>
        <w:t>MTVH manages the investment in its properties on the basis of stock condition</w:t>
      </w:r>
      <w:r w:rsidR="001758C7">
        <w:rPr>
          <w:rStyle w:val="Heading4Char"/>
          <w:rFonts w:asciiTheme="minorHAnsi" w:eastAsia="Calibri" w:hAnsiTheme="minorHAnsi" w:cs="Arial"/>
          <w:sz w:val="24"/>
          <w:szCs w:val="24"/>
        </w:rPr>
        <w:t xml:space="preserve"> surveys.  </w:t>
      </w:r>
    </w:p>
    <w:p w:rsidR="00D91FBD" w:rsidRPr="00B4479C" w:rsidRDefault="00D91FBD" w:rsidP="00CF7DBF">
      <w:pPr>
        <w:pStyle w:val="ListParagraph"/>
        <w:numPr>
          <w:ilvl w:val="0"/>
          <w:numId w:val="11"/>
        </w:numPr>
        <w:tabs>
          <w:tab w:val="left" w:pos="1418"/>
        </w:tabs>
        <w:rPr>
          <w:rStyle w:val="Heading4Char"/>
          <w:rFonts w:asciiTheme="minorHAnsi" w:eastAsia="Calibri" w:hAnsiTheme="minorHAnsi" w:cs="Arial"/>
          <w:sz w:val="24"/>
          <w:szCs w:val="24"/>
        </w:rPr>
      </w:pPr>
      <w:r w:rsidRPr="00B4479C">
        <w:rPr>
          <w:rStyle w:val="Heading4Char"/>
          <w:rFonts w:asciiTheme="minorHAnsi" w:eastAsia="Calibri" w:hAnsiTheme="minorHAnsi" w:cs="Arial"/>
          <w:sz w:val="24"/>
          <w:szCs w:val="24"/>
        </w:rPr>
        <w:t>Since merging last year, MTVH is undertaking a much larger programme of stock condition surveys than historically was the case in order to get an accurate pictu</w:t>
      </w:r>
      <w:r w:rsidR="00D75C17">
        <w:rPr>
          <w:rStyle w:val="Heading4Char"/>
          <w:rFonts w:asciiTheme="minorHAnsi" w:eastAsia="Calibri" w:hAnsiTheme="minorHAnsi" w:cs="Arial"/>
          <w:sz w:val="24"/>
          <w:szCs w:val="24"/>
        </w:rPr>
        <w:t>re of what investment is needed.</w:t>
      </w:r>
    </w:p>
    <w:p w:rsidR="00D91FBD" w:rsidRPr="006565B4" w:rsidRDefault="00D91FBD" w:rsidP="006565B4">
      <w:pPr>
        <w:pStyle w:val="ListParagraph"/>
        <w:numPr>
          <w:ilvl w:val="0"/>
          <w:numId w:val="11"/>
        </w:numPr>
        <w:tabs>
          <w:tab w:val="left" w:pos="1418"/>
        </w:tabs>
        <w:rPr>
          <w:rStyle w:val="Heading4Char"/>
          <w:rFonts w:asciiTheme="minorHAnsi" w:eastAsia="Calibri" w:hAnsiTheme="minorHAnsi" w:cs="Arial"/>
          <w:sz w:val="24"/>
          <w:szCs w:val="24"/>
        </w:rPr>
      </w:pPr>
      <w:r w:rsidRPr="00B4479C">
        <w:rPr>
          <w:rStyle w:val="Heading4Char"/>
          <w:rFonts w:asciiTheme="minorHAnsi" w:eastAsia="Calibri" w:hAnsiTheme="minorHAnsi" w:cs="Arial"/>
          <w:sz w:val="24"/>
          <w:szCs w:val="24"/>
        </w:rPr>
        <w:t>We are undertaking stock condition surveys at St Martin</w:t>
      </w:r>
      <w:r w:rsidR="00C32AE2">
        <w:rPr>
          <w:rStyle w:val="Heading4Char"/>
          <w:rFonts w:asciiTheme="minorHAnsi" w:eastAsia="Calibri" w:hAnsiTheme="minorHAnsi" w:cs="Arial"/>
          <w:sz w:val="24"/>
          <w:szCs w:val="24"/>
        </w:rPr>
        <w:t>’</w:t>
      </w:r>
      <w:r w:rsidRPr="00B4479C">
        <w:rPr>
          <w:rStyle w:val="Heading4Char"/>
          <w:rFonts w:asciiTheme="minorHAnsi" w:eastAsia="Calibri" w:hAnsiTheme="minorHAnsi" w:cs="Arial"/>
          <w:sz w:val="24"/>
          <w:szCs w:val="24"/>
        </w:rPr>
        <w:t>s which are due to complete next</w:t>
      </w:r>
      <w:r w:rsidR="006565B4">
        <w:rPr>
          <w:rStyle w:val="Heading4Char"/>
          <w:rFonts w:asciiTheme="minorHAnsi" w:eastAsia="Calibri" w:hAnsiTheme="minorHAnsi" w:cs="Arial"/>
          <w:sz w:val="24"/>
          <w:szCs w:val="24"/>
        </w:rPr>
        <w:t xml:space="preserve"> year</w:t>
      </w:r>
      <w:r w:rsidR="001E7773">
        <w:rPr>
          <w:rStyle w:val="Heading4Char"/>
          <w:rFonts w:asciiTheme="minorHAnsi" w:eastAsia="Calibri" w:hAnsiTheme="minorHAnsi" w:cs="Arial"/>
          <w:sz w:val="24"/>
          <w:szCs w:val="24"/>
        </w:rPr>
        <w:t>,</w:t>
      </w:r>
      <w:r w:rsidR="006565B4">
        <w:rPr>
          <w:rStyle w:val="Heading4Char"/>
          <w:rFonts w:asciiTheme="minorHAnsi" w:eastAsia="Calibri" w:hAnsiTheme="minorHAnsi" w:cs="Arial"/>
          <w:sz w:val="24"/>
          <w:szCs w:val="24"/>
        </w:rPr>
        <w:t xml:space="preserve"> and are in the process of </w:t>
      </w:r>
      <w:r w:rsidRPr="006565B4">
        <w:rPr>
          <w:rStyle w:val="Heading4Char"/>
          <w:rFonts w:asciiTheme="minorHAnsi" w:eastAsia="Calibri" w:hAnsiTheme="minorHAnsi" w:cs="Arial"/>
          <w:sz w:val="24"/>
          <w:szCs w:val="24"/>
        </w:rPr>
        <w:t>creating our forwar</w:t>
      </w:r>
      <w:r w:rsidR="006565B4">
        <w:rPr>
          <w:rStyle w:val="Heading4Char"/>
          <w:rFonts w:asciiTheme="minorHAnsi" w:eastAsia="Calibri" w:hAnsiTheme="minorHAnsi" w:cs="Arial"/>
          <w:sz w:val="24"/>
          <w:szCs w:val="24"/>
        </w:rPr>
        <w:t>d investment plan.</w:t>
      </w:r>
      <w:r w:rsidRPr="006565B4">
        <w:rPr>
          <w:rStyle w:val="Heading4Char"/>
          <w:rFonts w:asciiTheme="minorHAnsi" w:eastAsia="Calibri" w:hAnsiTheme="minorHAnsi" w:cs="Arial"/>
          <w:sz w:val="24"/>
          <w:szCs w:val="24"/>
        </w:rPr>
        <w:t xml:space="preserve"> We will have </w:t>
      </w:r>
      <w:r w:rsidR="00711E75" w:rsidRPr="006565B4">
        <w:rPr>
          <w:rStyle w:val="Heading4Char"/>
          <w:rFonts w:asciiTheme="minorHAnsi" w:eastAsia="Calibri" w:hAnsiTheme="minorHAnsi" w:cs="Arial"/>
          <w:sz w:val="24"/>
          <w:szCs w:val="24"/>
        </w:rPr>
        <w:t>the outline plan for St Martin</w:t>
      </w:r>
      <w:r w:rsidR="00D05F70">
        <w:rPr>
          <w:rStyle w:val="Heading4Char"/>
          <w:rFonts w:asciiTheme="minorHAnsi" w:eastAsia="Calibri" w:hAnsiTheme="minorHAnsi" w:cs="Arial"/>
          <w:sz w:val="24"/>
          <w:szCs w:val="24"/>
        </w:rPr>
        <w:t>’</w:t>
      </w:r>
      <w:r w:rsidR="00711E75" w:rsidRPr="006565B4">
        <w:rPr>
          <w:rStyle w:val="Heading4Char"/>
          <w:rFonts w:asciiTheme="minorHAnsi" w:eastAsia="Calibri" w:hAnsiTheme="minorHAnsi" w:cs="Arial"/>
          <w:sz w:val="24"/>
          <w:szCs w:val="24"/>
        </w:rPr>
        <w:t>s by September 2019 which we will bring</w:t>
      </w:r>
      <w:r w:rsidR="006565B4">
        <w:rPr>
          <w:rStyle w:val="Heading4Char"/>
          <w:rFonts w:asciiTheme="minorHAnsi" w:eastAsia="Calibri" w:hAnsiTheme="minorHAnsi" w:cs="Arial"/>
          <w:sz w:val="24"/>
          <w:szCs w:val="24"/>
        </w:rPr>
        <w:t xml:space="preserve"> to the TRA.</w:t>
      </w:r>
    </w:p>
    <w:p w:rsidR="00711E75" w:rsidRDefault="00711E75" w:rsidP="00CF7DBF">
      <w:pPr>
        <w:pStyle w:val="ListParagraph"/>
        <w:numPr>
          <w:ilvl w:val="0"/>
          <w:numId w:val="11"/>
        </w:numPr>
        <w:tabs>
          <w:tab w:val="left" w:pos="1418"/>
        </w:tabs>
        <w:rPr>
          <w:rStyle w:val="Heading4Char"/>
          <w:rFonts w:asciiTheme="minorHAnsi" w:eastAsia="Calibri" w:hAnsiTheme="minorHAnsi" w:cs="Arial"/>
          <w:sz w:val="24"/>
          <w:szCs w:val="24"/>
        </w:rPr>
      </w:pPr>
      <w:r w:rsidRPr="00B4479C">
        <w:rPr>
          <w:rStyle w:val="Heading4Char"/>
          <w:rFonts w:asciiTheme="minorHAnsi" w:eastAsia="Calibri" w:hAnsiTheme="minorHAnsi" w:cs="Arial"/>
          <w:sz w:val="24"/>
          <w:szCs w:val="24"/>
        </w:rPr>
        <w:t xml:space="preserve">Currently we are on site with a kitchen and bathroom replacement programme on the basis of </w:t>
      </w:r>
      <w:r w:rsidR="006565B4">
        <w:rPr>
          <w:rStyle w:val="Heading4Char"/>
          <w:rFonts w:asciiTheme="minorHAnsi" w:eastAsia="Calibri" w:hAnsiTheme="minorHAnsi" w:cs="Arial"/>
          <w:sz w:val="24"/>
          <w:szCs w:val="24"/>
        </w:rPr>
        <w:t xml:space="preserve">the </w:t>
      </w:r>
      <w:r w:rsidRPr="00B4479C">
        <w:rPr>
          <w:rStyle w:val="Heading4Char"/>
          <w:rFonts w:asciiTheme="minorHAnsi" w:eastAsia="Calibri" w:hAnsiTheme="minorHAnsi" w:cs="Arial"/>
          <w:sz w:val="24"/>
          <w:szCs w:val="24"/>
        </w:rPr>
        <w:t xml:space="preserve">stock condition surveys that have already taken place. </w:t>
      </w:r>
      <w:r w:rsidR="006565B4">
        <w:rPr>
          <w:rStyle w:val="Heading4Char"/>
          <w:rFonts w:asciiTheme="minorHAnsi" w:eastAsia="Calibri" w:hAnsiTheme="minorHAnsi" w:cs="Arial"/>
          <w:sz w:val="24"/>
          <w:szCs w:val="24"/>
        </w:rPr>
        <w:t>This works includes renewal of mechanical extractor fans which may assist with alleviating</w:t>
      </w:r>
      <w:r w:rsidRPr="00B4479C">
        <w:rPr>
          <w:rStyle w:val="Heading4Char"/>
          <w:rFonts w:asciiTheme="minorHAnsi" w:eastAsia="Calibri" w:hAnsiTheme="minorHAnsi" w:cs="Arial"/>
          <w:sz w:val="24"/>
          <w:szCs w:val="24"/>
        </w:rPr>
        <w:t xml:space="preserve"> </w:t>
      </w:r>
      <w:r w:rsidR="006565B4">
        <w:rPr>
          <w:rStyle w:val="Heading4Char"/>
          <w:rFonts w:asciiTheme="minorHAnsi" w:eastAsia="Calibri" w:hAnsiTheme="minorHAnsi" w:cs="Arial"/>
          <w:sz w:val="24"/>
          <w:szCs w:val="24"/>
        </w:rPr>
        <w:t xml:space="preserve">condensation in these homes. </w:t>
      </w:r>
      <w:r w:rsidRPr="00B4479C">
        <w:rPr>
          <w:rStyle w:val="Heading4Char"/>
          <w:rFonts w:asciiTheme="minorHAnsi" w:eastAsia="Calibri" w:hAnsiTheme="minorHAnsi" w:cs="Arial"/>
          <w:sz w:val="24"/>
          <w:szCs w:val="24"/>
        </w:rPr>
        <w:t>The details of this programme are:</w:t>
      </w:r>
    </w:p>
    <w:p w:rsidR="000F371B" w:rsidRPr="00B4479C" w:rsidRDefault="000F371B" w:rsidP="000F371B">
      <w:pPr>
        <w:pStyle w:val="ListParagraph"/>
        <w:tabs>
          <w:tab w:val="left" w:pos="1418"/>
        </w:tabs>
        <w:rPr>
          <w:rStyle w:val="Heading4Char"/>
          <w:rFonts w:asciiTheme="minorHAnsi" w:eastAsia="Calibri" w:hAnsiTheme="minorHAnsi" w:cs="Arial"/>
          <w:sz w:val="24"/>
          <w:szCs w:val="24"/>
        </w:rPr>
      </w:pPr>
    </w:p>
    <w:p w:rsidR="00711E75" w:rsidRPr="00B4479C" w:rsidRDefault="00711E75" w:rsidP="00711E75">
      <w:pPr>
        <w:pStyle w:val="ListParagraph"/>
        <w:numPr>
          <w:ilvl w:val="1"/>
          <w:numId w:val="11"/>
        </w:numPr>
        <w:tabs>
          <w:tab w:val="left" w:pos="1418"/>
        </w:tabs>
        <w:rPr>
          <w:rStyle w:val="Heading4Char"/>
          <w:rFonts w:asciiTheme="minorHAnsi" w:eastAsia="Calibri" w:hAnsiTheme="minorHAnsi" w:cs="Arial"/>
          <w:sz w:val="24"/>
          <w:szCs w:val="24"/>
        </w:rPr>
      </w:pPr>
      <w:r w:rsidRPr="00B4479C">
        <w:rPr>
          <w:rStyle w:val="Heading4Char"/>
          <w:rFonts w:asciiTheme="minorHAnsi" w:eastAsia="Calibri" w:hAnsiTheme="minorHAnsi" w:cs="Arial"/>
          <w:sz w:val="24"/>
          <w:szCs w:val="24"/>
        </w:rPr>
        <w:t>29 kitchens and 24 bathrooms are current works in progress</w:t>
      </w:r>
    </w:p>
    <w:p w:rsidR="00711E75" w:rsidRPr="00B4479C" w:rsidRDefault="00711E75" w:rsidP="00711E75">
      <w:pPr>
        <w:pStyle w:val="ListParagraph"/>
        <w:numPr>
          <w:ilvl w:val="1"/>
          <w:numId w:val="11"/>
        </w:numPr>
        <w:tabs>
          <w:tab w:val="left" w:pos="1418"/>
        </w:tabs>
        <w:rPr>
          <w:rStyle w:val="Heading4Char"/>
          <w:rFonts w:asciiTheme="minorHAnsi" w:eastAsia="Calibri" w:hAnsiTheme="minorHAnsi" w:cs="Arial"/>
          <w:sz w:val="24"/>
          <w:szCs w:val="24"/>
        </w:rPr>
      </w:pPr>
      <w:r w:rsidRPr="00B4479C">
        <w:rPr>
          <w:rStyle w:val="Heading4Char"/>
          <w:rFonts w:asciiTheme="minorHAnsi" w:eastAsia="Calibri" w:hAnsiTheme="minorHAnsi" w:cs="Arial"/>
          <w:sz w:val="24"/>
          <w:szCs w:val="24"/>
        </w:rPr>
        <w:t>15 kitchens and 13 bathrooms have appointments booked for works to start</w:t>
      </w:r>
    </w:p>
    <w:p w:rsidR="00711E75" w:rsidRPr="00B4479C" w:rsidRDefault="00711E75" w:rsidP="00711E75">
      <w:pPr>
        <w:pStyle w:val="ListParagraph"/>
        <w:numPr>
          <w:ilvl w:val="1"/>
          <w:numId w:val="11"/>
        </w:numPr>
        <w:tabs>
          <w:tab w:val="left" w:pos="1418"/>
        </w:tabs>
        <w:rPr>
          <w:rStyle w:val="Heading4Char"/>
          <w:rFonts w:asciiTheme="minorHAnsi" w:eastAsia="Calibri" w:hAnsiTheme="minorHAnsi" w:cs="Arial"/>
          <w:sz w:val="24"/>
          <w:szCs w:val="24"/>
        </w:rPr>
      </w:pPr>
      <w:r w:rsidRPr="00B4479C">
        <w:rPr>
          <w:rStyle w:val="Heading4Char"/>
          <w:rFonts w:asciiTheme="minorHAnsi" w:eastAsia="Calibri" w:hAnsiTheme="minorHAnsi" w:cs="Arial"/>
          <w:sz w:val="24"/>
          <w:szCs w:val="24"/>
        </w:rPr>
        <w:t>11 kitchens and 7 bathrooms need to have appointments booked</w:t>
      </w:r>
    </w:p>
    <w:p w:rsidR="00711E75" w:rsidRDefault="00711E75" w:rsidP="00711E75">
      <w:pPr>
        <w:pStyle w:val="ListParagraph"/>
        <w:numPr>
          <w:ilvl w:val="1"/>
          <w:numId w:val="11"/>
        </w:numPr>
        <w:tabs>
          <w:tab w:val="left" w:pos="1418"/>
        </w:tabs>
        <w:rPr>
          <w:rStyle w:val="Heading4Char"/>
          <w:rFonts w:asciiTheme="minorHAnsi" w:eastAsia="Calibri" w:hAnsiTheme="minorHAnsi" w:cs="Arial"/>
          <w:sz w:val="24"/>
          <w:szCs w:val="24"/>
        </w:rPr>
      </w:pPr>
      <w:r w:rsidRPr="00B4479C">
        <w:rPr>
          <w:rStyle w:val="Heading4Char"/>
          <w:rFonts w:asciiTheme="minorHAnsi" w:eastAsia="Calibri" w:hAnsiTheme="minorHAnsi" w:cs="Arial"/>
          <w:sz w:val="24"/>
          <w:szCs w:val="24"/>
        </w:rPr>
        <w:t>15 more homes are yet to be inspected</w:t>
      </w:r>
    </w:p>
    <w:p w:rsidR="006565B4" w:rsidRPr="006565B4" w:rsidRDefault="006565B4" w:rsidP="006565B4">
      <w:pPr>
        <w:tabs>
          <w:tab w:val="left" w:pos="1418"/>
        </w:tabs>
        <w:rPr>
          <w:rStyle w:val="Heading4Char"/>
          <w:rFonts w:asciiTheme="minorHAnsi" w:eastAsia="Calibri" w:hAnsiTheme="minorHAnsi" w:cs="Arial"/>
          <w:sz w:val="24"/>
          <w:szCs w:val="24"/>
        </w:rPr>
      </w:pPr>
    </w:p>
    <w:p w:rsidR="00711E75" w:rsidRPr="00B4479C" w:rsidRDefault="00711E75" w:rsidP="00CF7DBF">
      <w:pPr>
        <w:pStyle w:val="ListParagraph"/>
        <w:numPr>
          <w:ilvl w:val="0"/>
          <w:numId w:val="11"/>
        </w:numPr>
        <w:tabs>
          <w:tab w:val="left" w:pos="1418"/>
        </w:tabs>
        <w:rPr>
          <w:rStyle w:val="Heading4Char"/>
          <w:rFonts w:asciiTheme="minorHAnsi" w:eastAsia="Calibri" w:hAnsiTheme="minorHAnsi" w:cs="Arial"/>
          <w:sz w:val="24"/>
          <w:szCs w:val="24"/>
        </w:rPr>
      </w:pPr>
      <w:r w:rsidRPr="00B4479C">
        <w:rPr>
          <w:rStyle w:val="Heading4Char"/>
          <w:rFonts w:asciiTheme="minorHAnsi" w:eastAsia="Calibri" w:hAnsiTheme="minorHAnsi" w:cs="Arial"/>
          <w:sz w:val="24"/>
          <w:szCs w:val="24"/>
        </w:rPr>
        <w:t>We are</w:t>
      </w:r>
      <w:r w:rsidR="006565B4">
        <w:rPr>
          <w:rStyle w:val="Heading4Char"/>
          <w:rFonts w:asciiTheme="minorHAnsi" w:eastAsia="Calibri" w:hAnsiTheme="minorHAnsi" w:cs="Arial"/>
          <w:sz w:val="24"/>
          <w:szCs w:val="24"/>
        </w:rPr>
        <w:t xml:space="preserve"> also</w:t>
      </w:r>
      <w:r w:rsidRPr="00B4479C">
        <w:rPr>
          <w:rStyle w:val="Heading4Char"/>
          <w:rFonts w:asciiTheme="minorHAnsi" w:eastAsia="Calibri" w:hAnsiTheme="minorHAnsi" w:cs="Arial"/>
          <w:sz w:val="24"/>
          <w:szCs w:val="24"/>
        </w:rPr>
        <w:t xml:space="preserve"> renewing the guttering</w:t>
      </w:r>
      <w:r w:rsidR="006565B4">
        <w:rPr>
          <w:rStyle w:val="Heading4Char"/>
          <w:rFonts w:asciiTheme="minorHAnsi" w:eastAsia="Calibri" w:hAnsiTheme="minorHAnsi" w:cs="Arial"/>
          <w:sz w:val="24"/>
          <w:szCs w:val="24"/>
        </w:rPr>
        <w:t xml:space="preserve"> on </w:t>
      </w:r>
      <w:proofErr w:type="spellStart"/>
      <w:r w:rsidR="006565B4">
        <w:rPr>
          <w:rStyle w:val="Heading4Char"/>
          <w:rFonts w:asciiTheme="minorHAnsi" w:eastAsia="Calibri" w:hAnsiTheme="minorHAnsi" w:cs="Arial"/>
          <w:sz w:val="24"/>
          <w:szCs w:val="24"/>
        </w:rPr>
        <w:t>Gaywood</w:t>
      </w:r>
      <w:proofErr w:type="spellEnd"/>
      <w:r w:rsidR="006565B4">
        <w:rPr>
          <w:rStyle w:val="Heading4Char"/>
          <w:rFonts w:asciiTheme="minorHAnsi" w:eastAsia="Calibri" w:hAnsiTheme="minorHAnsi" w:cs="Arial"/>
          <w:sz w:val="24"/>
          <w:szCs w:val="24"/>
        </w:rPr>
        <w:t xml:space="preserve"> Garages.</w:t>
      </w:r>
    </w:p>
    <w:p w:rsidR="00711E75" w:rsidRDefault="00711E75" w:rsidP="00CF7DBF">
      <w:pPr>
        <w:pStyle w:val="ListParagraph"/>
        <w:numPr>
          <w:ilvl w:val="0"/>
          <w:numId w:val="11"/>
        </w:numPr>
        <w:tabs>
          <w:tab w:val="left" w:pos="1418"/>
        </w:tabs>
        <w:rPr>
          <w:rStyle w:val="Heading4Char"/>
          <w:rFonts w:asciiTheme="minorHAnsi" w:eastAsia="Calibri" w:hAnsiTheme="minorHAnsi" w:cs="Arial"/>
          <w:sz w:val="24"/>
          <w:szCs w:val="24"/>
        </w:rPr>
      </w:pPr>
      <w:r w:rsidRPr="00B4479C">
        <w:rPr>
          <w:rStyle w:val="Heading4Char"/>
          <w:rFonts w:asciiTheme="minorHAnsi" w:eastAsia="Calibri" w:hAnsiTheme="minorHAnsi" w:cs="Arial"/>
          <w:sz w:val="24"/>
          <w:szCs w:val="24"/>
        </w:rPr>
        <w:t>We will bring forward our plans to the TRA for an estate wide programme of regular gutter clearance</w:t>
      </w:r>
      <w:r w:rsidR="001E7773">
        <w:rPr>
          <w:rStyle w:val="Heading4Char"/>
          <w:rFonts w:asciiTheme="minorHAnsi" w:eastAsia="Calibri" w:hAnsiTheme="minorHAnsi" w:cs="Arial"/>
          <w:sz w:val="24"/>
          <w:szCs w:val="24"/>
        </w:rPr>
        <w:t>,</w:t>
      </w:r>
      <w:r w:rsidRPr="00B4479C">
        <w:rPr>
          <w:rStyle w:val="Heading4Char"/>
          <w:rFonts w:asciiTheme="minorHAnsi" w:eastAsia="Calibri" w:hAnsiTheme="minorHAnsi" w:cs="Arial"/>
          <w:sz w:val="24"/>
          <w:szCs w:val="24"/>
        </w:rPr>
        <w:t xml:space="preserve"> which we would hope to combine with other works where scaffolding is being erected on the buildings</w:t>
      </w:r>
    </w:p>
    <w:p w:rsidR="006565B4" w:rsidRPr="00B4479C" w:rsidRDefault="006565B4" w:rsidP="00CF7DBF">
      <w:pPr>
        <w:pStyle w:val="ListParagraph"/>
        <w:numPr>
          <w:ilvl w:val="0"/>
          <w:numId w:val="11"/>
        </w:numPr>
        <w:tabs>
          <w:tab w:val="left" w:pos="1418"/>
        </w:tabs>
        <w:rPr>
          <w:rStyle w:val="Heading4Char"/>
          <w:rFonts w:asciiTheme="minorHAnsi" w:eastAsia="Calibri" w:hAnsiTheme="minorHAnsi" w:cs="Arial"/>
          <w:sz w:val="24"/>
          <w:szCs w:val="24"/>
        </w:rPr>
      </w:pPr>
      <w:r>
        <w:rPr>
          <w:rStyle w:val="Heading4Char"/>
          <w:rFonts w:asciiTheme="minorHAnsi" w:eastAsia="Calibri" w:hAnsiTheme="minorHAnsi" w:cs="Arial"/>
          <w:sz w:val="24"/>
          <w:szCs w:val="24"/>
        </w:rPr>
        <w:t>We are also developing a GIS (Geographic Information System) capability over the summer. This could assist improved collaborative working between the TRA and the other Housing Associations.</w:t>
      </w:r>
    </w:p>
    <w:p w:rsidR="005356B2" w:rsidRPr="00B4479C" w:rsidRDefault="005356B2" w:rsidP="005356B2">
      <w:pPr>
        <w:tabs>
          <w:tab w:val="left" w:pos="1418"/>
        </w:tabs>
        <w:ind w:left="1418" w:hanging="1418"/>
        <w:rPr>
          <w:rFonts w:asciiTheme="minorHAnsi" w:eastAsia="Calibri" w:hAnsiTheme="minorHAnsi" w:cs="Arial"/>
        </w:rPr>
      </w:pPr>
    </w:p>
    <w:p w:rsidR="00711E75" w:rsidRDefault="00FE2480" w:rsidP="00711E75">
      <w:pPr>
        <w:tabs>
          <w:tab w:val="left" w:pos="1418"/>
        </w:tabs>
        <w:rPr>
          <w:rStyle w:val="Heading4Char"/>
          <w:rFonts w:asciiTheme="minorHAnsi" w:eastAsia="Calibri" w:hAnsiTheme="minorHAnsi" w:cs="Arial"/>
          <w:b/>
          <w:sz w:val="24"/>
          <w:szCs w:val="24"/>
        </w:rPr>
      </w:pPr>
      <w:r>
        <w:rPr>
          <w:rStyle w:val="Heading4Char"/>
          <w:rFonts w:asciiTheme="minorHAnsi" w:eastAsia="Calibri" w:hAnsiTheme="minorHAnsi" w:cs="Arial"/>
          <w:b/>
          <w:sz w:val="24"/>
          <w:szCs w:val="24"/>
        </w:rPr>
        <w:t xml:space="preserve">Current </w:t>
      </w:r>
      <w:r w:rsidR="006565B4">
        <w:rPr>
          <w:rStyle w:val="Heading4Char"/>
          <w:rFonts w:asciiTheme="minorHAnsi" w:eastAsia="Calibri" w:hAnsiTheme="minorHAnsi" w:cs="Arial"/>
          <w:b/>
          <w:sz w:val="24"/>
          <w:szCs w:val="24"/>
        </w:rPr>
        <w:t>C</w:t>
      </w:r>
      <w:r w:rsidR="00CD001A">
        <w:rPr>
          <w:rStyle w:val="Heading4Char"/>
          <w:rFonts w:asciiTheme="minorHAnsi" w:eastAsia="Calibri" w:hAnsiTheme="minorHAnsi" w:cs="Arial"/>
          <w:b/>
          <w:sz w:val="24"/>
          <w:szCs w:val="24"/>
        </w:rPr>
        <w:t>ontact arrangements</w:t>
      </w:r>
    </w:p>
    <w:p w:rsidR="00BF2BBF" w:rsidRPr="00B4479C" w:rsidRDefault="00BF2BBF" w:rsidP="00600040">
      <w:pPr>
        <w:pStyle w:val="ListParagraph"/>
        <w:numPr>
          <w:ilvl w:val="0"/>
          <w:numId w:val="13"/>
        </w:numPr>
        <w:tabs>
          <w:tab w:val="left" w:pos="709"/>
        </w:tabs>
        <w:rPr>
          <w:rStyle w:val="Heading4Char"/>
          <w:rFonts w:asciiTheme="minorHAnsi" w:eastAsia="Calibri" w:hAnsiTheme="minorHAnsi" w:cs="Arial"/>
          <w:sz w:val="24"/>
          <w:szCs w:val="24"/>
        </w:rPr>
      </w:pPr>
      <w:r w:rsidRPr="00B4479C">
        <w:rPr>
          <w:rStyle w:val="Heading4Char"/>
          <w:rFonts w:asciiTheme="minorHAnsi" w:eastAsia="Calibri" w:hAnsiTheme="minorHAnsi" w:cs="Arial"/>
          <w:sz w:val="24"/>
          <w:szCs w:val="24"/>
        </w:rPr>
        <w:t>Residents can raise repairs by:</w:t>
      </w:r>
    </w:p>
    <w:p w:rsidR="00600040" w:rsidRPr="00B4479C" w:rsidRDefault="00BF2BBF" w:rsidP="00BF2BBF">
      <w:pPr>
        <w:pStyle w:val="ListParagraph"/>
        <w:numPr>
          <w:ilvl w:val="1"/>
          <w:numId w:val="13"/>
        </w:numPr>
        <w:tabs>
          <w:tab w:val="left" w:pos="709"/>
        </w:tabs>
        <w:rPr>
          <w:rStyle w:val="Heading4Char"/>
          <w:rFonts w:asciiTheme="minorHAnsi" w:eastAsia="Calibri" w:hAnsiTheme="minorHAnsi" w:cs="Arial"/>
          <w:sz w:val="24"/>
          <w:szCs w:val="24"/>
        </w:rPr>
      </w:pPr>
      <w:r w:rsidRPr="00B4479C">
        <w:rPr>
          <w:rStyle w:val="Heading4Char"/>
          <w:rFonts w:asciiTheme="minorHAnsi" w:eastAsia="Calibri" w:hAnsiTheme="minorHAnsi" w:cs="Arial"/>
          <w:sz w:val="24"/>
          <w:szCs w:val="24"/>
        </w:rPr>
        <w:t xml:space="preserve">Phoning </w:t>
      </w:r>
      <w:r w:rsidR="00600040" w:rsidRPr="00B4479C">
        <w:rPr>
          <w:rStyle w:val="Heading4Char"/>
          <w:rFonts w:asciiTheme="minorHAnsi" w:eastAsia="Calibri" w:hAnsiTheme="minorHAnsi" w:cs="Arial"/>
          <w:sz w:val="24"/>
          <w:szCs w:val="24"/>
        </w:rPr>
        <w:t>the Property Desk on 020 3535 3535</w:t>
      </w:r>
      <w:r w:rsidRPr="00B4479C">
        <w:rPr>
          <w:rStyle w:val="Heading4Char"/>
          <w:rFonts w:asciiTheme="minorHAnsi" w:eastAsia="Calibri" w:hAnsiTheme="minorHAnsi" w:cs="Arial"/>
          <w:sz w:val="24"/>
          <w:szCs w:val="24"/>
        </w:rPr>
        <w:t xml:space="preserve"> and pressing Option 1</w:t>
      </w:r>
    </w:p>
    <w:p w:rsidR="00BF2BBF" w:rsidRPr="00B4479C" w:rsidRDefault="00BF2BBF" w:rsidP="00BF2BBF">
      <w:pPr>
        <w:pStyle w:val="ListParagraph"/>
        <w:numPr>
          <w:ilvl w:val="1"/>
          <w:numId w:val="13"/>
        </w:numPr>
        <w:tabs>
          <w:tab w:val="left" w:pos="709"/>
        </w:tabs>
        <w:rPr>
          <w:rStyle w:val="Heading4Char"/>
          <w:rFonts w:asciiTheme="minorHAnsi" w:eastAsia="Calibri" w:hAnsiTheme="minorHAnsi" w:cs="Arial"/>
          <w:sz w:val="24"/>
          <w:szCs w:val="24"/>
        </w:rPr>
      </w:pPr>
      <w:r w:rsidRPr="00B4479C">
        <w:rPr>
          <w:rStyle w:val="Heading4Char"/>
          <w:rFonts w:asciiTheme="minorHAnsi" w:eastAsia="Calibri" w:hAnsiTheme="minorHAnsi" w:cs="Arial"/>
          <w:sz w:val="24"/>
          <w:szCs w:val="24"/>
        </w:rPr>
        <w:t xml:space="preserve">Logging onto Resident </w:t>
      </w:r>
      <w:proofErr w:type="spellStart"/>
      <w:r w:rsidRPr="00B4479C">
        <w:rPr>
          <w:rStyle w:val="Heading4Char"/>
          <w:rFonts w:asciiTheme="minorHAnsi" w:eastAsia="Calibri" w:hAnsiTheme="minorHAnsi" w:cs="Arial"/>
          <w:sz w:val="24"/>
          <w:szCs w:val="24"/>
        </w:rPr>
        <w:t>Self Serve</w:t>
      </w:r>
      <w:proofErr w:type="spellEnd"/>
      <w:r w:rsidRPr="00B4479C">
        <w:rPr>
          <w:rStyle w:val="Heading4Char"/>
          <w:rFonts w:asciiTheme="minorHAnsi" w:eastAsia="Calibri" w:hAnsiTheme="minorHAnsi" w:cs="Arial"/>
          <w:sz w:val="24"/>
          <w:szCs w:val="24"/>
        </w:rPr>
        <w:t xml:space="preserve"> and setting up an online account</w:t>
      </w:r>
    </w:p>
    <w:p w:rsidR="00BF2BBF" w:rsidRPr="00B4479C" w:rsidRDefault="00BF2BBF" w:rsidP="00BF2BBF">
      <w:pPr>
        <w:pStyle w:val="ListParagraph"/>
        <w:numPr>
          <w:ilvl w:val="1"/>
          <w:numId w:val="13"/>
        </w:numPr>
        <w:tabs>
          <w:tab w:val="left" w:pos="709"/>
        </w:tabs>
        <w:rPr>
          <w:rStyle w:val="Heading4Char"/>
          <w:rFonts w:asciiTheme="minorHAnsi" w:eastAsia="Calibri" w:hAnsiTheme="minorHAnsi" w:cs="Arial"/>
          <w:sz w:val="24"/>
          <w:szCs w:val="24"/>
        </w:rPr>
      </w:pPr>
      <w:r w:rsidRPr="00B4479C">
        <w:rPr>
          <w:rStyle w:val="Heading4Char"/>
          <w:rFonts w:asciiTheme="minorHAnsi" w:eastAsia="Calibri" w:hAnsiTheme="minorHAnsi" w:cs="Arial"/>
          <w:sz w:val="24"/>
          <w:szCs w:val="24"/>
        </w:rPr>
        <w:t xml:space="preserve">Using Next Generation Text (link on </w:t>
      </w:r>
      <w:hyperlink r:id="rId9" w:history="1">
        <w:r w:rsidRPr="00E2529C">
          <w:rPr>
            <w:rStyle w:val="Hyperlink"/>
            <w:rFonts w:asciiTheme="minorHAnsi" w:hAnsiTheme="minorHAnsi" w:cs="Arial"/>
            <w:sz w:val="24"/>
            <w:szCs w:val="24"/>
          </w:rPr>
          <w:t>www.metropolitan.org/contact-us</w:t>
        </w:r>
      </w:hyperlink>
      <w:r w:rsidRPr="00E2529C">
        <w:rPr>
          <w:rStyle w:val="Heading4Char"/>
          <w:rFonts w:asciiTheme="minorHAnsi" w:eastAsia="Calibri" w:hAnsiTheme="minorHAnsi" w:cs="Arial"/>
          <w:sz w:val="24"/>
          <w:szCs w:val="24"/>
        </w:rPr>
        <w:t>)</w:t>
      </w:r>
      <w:r w:rsidRPr="00B4479C">
        <w:rPr>
          <w:rStyle w:val="Heading4Char"/>
          <w:rFonts w:asciiTheme="minorHAnsi" w:eastAsia="Calibri" w:hAnsiTheme="minorHAnsi" w:cs="Arial"/>
          <w:sz w:val="24"/>
          <w:szCs w:val="24"/>
        </w:rPr>
        <w:t xml:space="preserve"> for residents with speech or hearing impairment</w:t>
      </w:r>
    </w:p>
    <w:p w:rsidR="00BF2BBF" w:rsidRPr="00B4479C" w:rsidRDefault="00BF2BBF" w:rsidP="00BF2BBF">
      <w:pPr>
        <w:pStyle w:val="ListParagraph"/>
        <w:numPr>
          <w:ilvl w:val="1"/>
          <w:numId w:val="13"/>
        </w:numPr>
        <w:tabs>
          <w:tab w:val="left" w:pos="709"/>
        </w:tabs>
        <w:rPr>
          <w:rStyle w:val="Heading4Char"/>
          <w:rFonts w:asciiTheme="minorHAnsi" w:eastAsia="Calibri" w:hAnsiTheme="minorHAnsi" w:cs="Arial"/>
          <w:sz w:val="24"/>
          <w:szCs w:val="24"/>
        </w:rPr>
      </w:pPr>
      <w:r w:rsidRPr="00B4479C">
        <w:rPr>
          <w:rStyle w:val="Heading4Char"/>
          <w:rFonts w:asciiTheme="minorHAnsi" w:eastAsia="Calibri" w:hAnsiTheme="minorHAnsi" w:cs="Arial"/>
          <w:sz w:val="24"/>
          <w:szCs w:val="24"/>
        </w:rPr>
        <w:t>Filling in an online form – same website as above</w:t>
      </w:r>
    </w:p>
    <w:p w:rsidR="00BF2BBF" w:rsidRPr="00B4479C" w:rsidRDefault="00BF2BBF" w:rsidP="00600040">
      <w:pPr>
        <w:pStyle w:val="ListParagraph"/>
        <w:numPr>
          <w:ilvl w:val="0"/>
          <w:numId w:val="13"/>
        </w:numPr>
        <w:tabs>
          <w:tab w:val="left" w:pos="709"/>
        </w:tabs>
        <w:rPr>
          <w:rStyle w:val="Heading4Char"/>
          <w:rFonts w:asciiTheme="minorHAnsi" w:eastAsia="Calibri" w:hAnsiTheme="minorHAnsi" w:cs="Arial"/>
          <w:sz w:val="24"/>
          <w:szCs w:val="24"/>
        </w:rPr>
      </w:pPr>
      <w:r w:rsidRPr="00B4479C">
        <w:rPr>
          <w:rStyle w:val="Heading4Char"/>
          <w:rFonts w:asciiTheme="minorHAnsi" w:eastAsia="Calibri" w:hAnsiTheme="minorHAnsi" w:cs="Arial"/>
          <w:sz w:val="24"/>
          <w:szCs w:val="24"/>
        </w:rPr>
        <w:t>Where the repair requires an inspection, the local Repairs Officer</w:t>
      </w:r>
      <w:r w:rsidR="00C3498B" w:rsidRPr="00B4479C">
        <w:rPr>
          <w:rStyle w:val="Heading4Char"/>
          <w:rFonts w:asciiTheme="minorHAnsi" w:eastAsia="Calibri" w:hAnsiTheme="minorHAnsi" w:cs="Arial"/>
          <w:sz w:val="24"/>
          <w:szCs w:val="24"/>
        </w:rPr>
        <w:t xml:space="preserve"> </w:t>
      </w:r>
      <w:r w:rsidRPr="00B4479C">
        <w:rPr>
          <w:rStyle w:val="Heading4Char"/>
          <w:rFonts w:asciiTheme="minorHAnsi" w:eastAsia="Calibri" w:hAnsiTheme="minorHAnsi" w:cs="Arial"/>
          <w:sz w:val="24"/>
          <w:szCs w:val="24"/>
        </w:rPr>
        <w:t>will attend</w:t>
      </w:r>
      <w:r w:rsidR="00E2529C">
        <w:rPr>
          <w:rStyle w:val="Heading4Char"/>
          <w:rFonts w:asciiTheme="minorHAnsi" w:eastAsia="Calibri" w:hAnsiTheme="minorHAnsi" w:cs="Arial"/>
          <w:sz w:val="24"/>
          <w:szCs w:val="24"/>
        </w:rPr>
        <w:t>.</w:t>
      </w:r>
    </w:p>
    <w:p w:rsidR="00BF2BBF" w:rsidRPr="00B4479C" w:rsidRDefault="00BF2BBF" w:rsidP="00600040">
      <w:pPr>
        <w:pStyle w:val="ListParagraph"/>
        <w:numPr>
          <w:ilvl w:val="0"/>
          <w:numId w:val="13"/>
        </w:numPr>
        <w:tabs>
          <w:tab w:val="left" w:pos="709"/>
        </w:tabs>
        <w:rPr>
          <w:rStyle w:val="Heading4Char"/>
          <w:rFonts w:asciiTheme="minorHAnsi" w:eastAsia="Calibri" w:hAnsiTheme="minorHAnsi" w:cs="Arial"/>
          <w:sz w:val="24"/>
          <w:szCs w:val="24"/>
        </w:rPr>
      </w:pPr>
      <w:r w:rsidRPr="00B4479C">
        <w:rPr>
          <w:rStyle w:val="Heading4Char"/>
          <w:rFonts w:asciiTheme="minorHAnsi" w:eastAsia="Calibri" w:hAnsiTheme="minorHAnsi" w:cs="Arial"/>
          <w:sz w:val="24"/>
          <w:szCs w:val="24"/>
        </w:rPr>
        <w:t>When a repair has been ordered, the resident will receive written confirmation of the repair and of the appointment that has been booked.</w:t>
      </w:r>
    </w:p>
    <w:p w:rsidR="00BF2BBF" w:rsidRDefault="00BF2BBF" w:rsidP="00600040">
      <w:pPr>
        <w:pStyle w:val="ListParagraph"/>
        <w:numPr>
          <w:ilvl w:val="0"/>
          <w:numId w:val="13"/>
        </w:numPr>
        <w:tabs>
          <w:tab w:val="left" w:pos="709"/>
        </w:tabs>
        <w:rPr>
          <w:rStyle w:val="Heading4Char"/>
          <w:rFonts w:asciiTheme="minorHAnsi" w:eastAsia="Calibri" w:hAnsiTheme="minorHAnsi" w:cs="Arial"/>
          <w:sz w:val="24"/>
          <w:szCs w:val="24"/>
        </w:rPr>
      </w:pPr>
      <w:r w:rsidRPr="00B4479C">
        <w:rPr>
          <w:rStyle w:val="Heading4Char"/>
          <w:rFonts w:asciiTheme="minorHAnsi" w:eastAsia="Calibri" w:hAnsiTheme="minorHAnsi" w:cs="Arial"/>
          <w:sz w:val="24"/>
          <w:szCs w:val="24"/>
        </w:rPr>
        <w:t>We don’t currently have a system in place for residents to be able to track jobs in real time.  We have plans to introduce this</w:t>
      </w:r>
      <w:r w:rsidR="00E2529C">
        <w:rPr>
          <w:rStyle w:val="Heading4Char"/>
          <w:rFonts w:asciiTheme="minorHAnsi" w:eastAsia="Calibri" w:hAnsiTheme="minorHAnsi" w:cs="Arial"/>
          <w:sz w:val="24"/>
          <w:szCs w:val="24"/>
        </w:rPr>
        <w:t>,</w:t>
      </w:r>
      <w:r w:rsidRPr="00B4479C">
        <w:rPr>
          <w:rStyle w:val="Heading4Char"/>
          <w:rFonts w:asciiTheme="minorHAnsi" w:eastAsia="Calibri" w:hAnsiTheme="minorHAnsi" w:cs="Arial"/>
          <w:sz w:val="24"/>
          <w:szCs w:val="24"/>
        </w:rPr>
        <w:t xml:space="preserve"> and</w:t>
      </w:r>
      <w:r w:rsidR="00CD001A">
        <w:rPr>
          <w:rStyle w:val="Heading4Char"/>
          <w:rFonts w:asciiTheme="minorHAnsi" w:eastAsia="Calibri" w:hAnsiTheme="minorHAnsi" w:cs="Arial"/>
          <w:sz w:val="24"/>
          <w:szCs w:val="24"/>
        </w:rPr>
        <w:t xml:space="preserve"> are looking to do so next year.</w:t>
      </w:r>
    </w:p>
    <w:p w:rsidR="006565B4" w:rsidRDefault="006565B4" w:rsidP="00600040">
      <w:pPr>
        <w:pStyle w:val="ListParagraph"/>
        <w:numPr>
          <w:ilvl w:val="0"/>
          <w:numId w:val="13"/>
        </w:numPr>
        <w:tabs>
          <w:tab w:val="left" w:pos="709"/>
        </w:tabs>
        <w:rPr>
          <w:rStyle w:val="Heading4Char"/>
          <w:rFonts w:asciiTheme="minorHAnsi" w:eastAsia="Calibri" w:hAnsiTheme="minorHAnsi" w:cs="Arial"/>
          <w:sz w:val="24"/>
          <w:szCs w:val="24"/>
        </w:rPr>
      </w:pPr>
      <w:r>
        <w:rPr>
          <w:rStyle w:val="Heading4Char"/>
          <w:rFonts w:asciiTheme="minorHAnsi" w:eastAsia="Calibri" w:hAnsiTheme="minorHAnsi" w:cs="Arial"/>
          <w:sz w:val="24"/>
          <w:szCs w:val="24"/>
        </w:rPr>
        <w:t>Other housing related issues can be raised through the contact centre</w:t>
      </w:r>
      <w:r w:rsidR="00FE2480">
        <w:rPr>
          <w:rStyle w:val="Heading4Char"/>
          <w:rFonts w:asciiTheme="minorHAnsi" w:eastAsia="Calibri" w:hAnsiTheme="minorHAnsi" w:cs="Arial"/>
          <w:sz w:val="24"/>
          <w:szCs w:val="24"/>
        </w:rPr>
        <w:t xml:space="preserve"> 020 3535 3535 Option 2.</w:t>
      </w:r>
    </w:p>
    <w:p w:rsidR="00FE2480" w:rsidRPr="00B4479C" w:rsidRDefault="00FE2480" w:rsidP="00600040">
      <w:pPr>
        <w:pStyle w:val="ListParagraph"/>
        <w:numPr>
          <w:ilvl w:val="0"/>
          <w:numId w:val="13"/>
        </w:numPr>
        <w:tabs>
          <w:tab w:val="left" w:pos="709"/>
        </w:tabs>
        <w:rPr>
          <w:rStyle w:val="Heading4Char"/>
          <w:rFonts w:asciiTheme="minorHAnsi" w:eastAsia="Calibri" w:hAnsiTheme="minorHAnsi" w:cs="Arial"/>
          <w:sz w:val="24"/>
          <w:szCs w:val="24"/>
        </w:rPr>
      </w:pPr>
      <w:r>
        <w:rPr>
          <w:rStyle w:val="Heading4Char"/>
          <w:rFonts w:asciiTheme="minorHAnsi" w:eastAsia="Calibri" w:hAnsiTheme="minorHAnsi" w:cs="Arial"/>
          <w:sz w:val="24"/>
          <w:szCs w:val="24"/>
        </w:rPr>
        <w:t>Karla Powell is the MTVH</w:t>
      </w:r>
      <w:r w:rsidR="00E2529C">
        <w:rPr>
          <w:rStyle w:val="Heading4Char"/>
          <w:rFonts w:asciiTheme="minorHAnsi" w:eastAsia="Calibri" w:hAnsiTheme="minorHAnsi" w:cs="Arial"/>
          <w:sz w:val="24"/>
          <w:szCs w:val="24"/>
        </w:rPr>
        <w:t xml:space="preserve"> Housing Officer for St Martin’s</w:t>
      </w:r>
      <w:r>
        <w:rPr>
          <w:rStyle w:val="Heading4Char"/>
          <w:rFonts w:asciiTheme="minorHAnsi" w:eastAsia="Calibri" w:hAnsiTheme="minorHAnsi" w:cs="Arial"/>
          <w:sz w:val="24"/>
          <w:szCs w:val="24"/>
        </w:rPr>
        <w:t xml:space="preserve"> and can be contacted through this number.</w:t>
      </w:r>
    </w:p>
    <w:p w:rsidR="00BF2BBF" w:rsidRPr="00B4479C" w:rsidRDefault="00BF2BBF" w:rsidP="00BF2BBF">
      <w:pPr>
        <w:tabs>
          <w:tab w:val="left" w:pos="709"/>
        </w:tabs>
        <w:rPr>
          <w:rStyle w:val="Heading4Char"/>
          <w:rFonts w:asciiTheme="minorHAnsi" w:eastAsia="Calibri" w:hAnsiTheme="minorHAnsi" w:cs="Arial"/>
          <w:sz w:val="24"/>
          <w:szCs w:val="24"/>
        </w:rPr>
      </w:pPr>
    </w:p>
    <w:p w:rsidR="000F371B" w:rsidRDefault="000F371B" w:rsidP="00BF2BBF">
      <w:pPr>
        <w:tabs>
          <w:tab w:val="left" w:pos="1418"/>
        </w:tabs>
        <w:rPr>
          <w:rStyle w:val="Heading4Char"/>
          <w:rFonts w:asciiTheme="minorHAnsi" w:eastAsia="Calibri" w:hAnsiTheme="minorHAnsi" w:cs="Arial"/>
          <w:b/>
          <w:sz w:val="24"/>
          <w:szCs w:val="24"/>
        </w:rPr>
      </w:pPr>
    </w:p>
    <w:p w:rsidR="000F371B" w:rsidRDefault="000F371B" w:rsidP="00BF2BBF">
      <w:pPr>
        <w:tabs>
          <w:tab w:val="left" w:pos="1418"/>
        </w:tabs>
        <w:rPr>
          <w:rStyle w:val="Heading4Char"/>
          <w:rFonts w:asciiTheme="minorHAnsi" w:eastAsia="Calibri" w:hAnsiTheme="minorHAnsi" w:cs="Arial"/>
          <w:b/>
          <w:sz w:val="24"/>
          <w:szCs w:val="24"/>
        </w:rPr>
      </w:pPr>
    </w:p>
    <w:p w:rsidR="000F371B" w:rsidRDefault="000F371B" w:rsidP="00BF2BBF">
      <w:pPr>
        <w:tabs>
          <w:tab w:val="left" w:pos="1418"/>
        </w:tabs>
        <w:rPr>
          <w:rStyle w:val="Heading4Char"/>
          <w:rFonts w:asciiTheme="minorHAnsi" w:eastAsia="Calibri" w:hAnsiTheme="minorHAnsi" w:cs="Arial"/>
          <w:b/>
          <w:sz w:val="24"/>
          <w:szCs w:val="24"/>
        </w:rPr>
      </w:pPr>
    </w:p>
    <w:p w:rsidR="00BF2BBF" w:rsidRPr="00B4479C" w:rsidRDefault="00BF2BBF" w:rsidP="00BF2BBF">
      <w:pPr>
        <w:tabs>
          <w:tab w:val="left" w:pos="1418"/>
        </w:tabs>
        <w:rPr>
          <w:rStyle w:val="Heading4Char"/>
          <w:rFonts w:asciiTheme="minorHAnsi" w:eastAsia="Calibri" w:hAnsiTheme="minorHAnsi" w:cs="Arial"/>
          <w:b/>
          <w:sz w:val="24"/>
          <w:szCs w:val="24"/>
        </w:rPr>
      </w:pPr>
      <w:r w:rsidRPr="00B4479C">
        <w:rPr>
          <w:rStyle w:val="Heading4Char"/>
          <w:rFonts w:asciiTheme="minorHAnsi" w:eastAsia="Calibri" w:hAnsiTheme="minorHAnsi" w:cs="Arial"/>
          <w:b/>
          <w:sz w:val="24"/>
          <w:szCs w:val="24"/>
        </w:rPr>
        <w:lastRenderedPageBreak/>
        <w:t>Community &amp; Support Work</w:t>
      </w:r>
    </w:p>
    <w:p w:rsidR="00BD575F" w:rsidRPr="00CD001A" w:rsidRDefault="00BD575F" w:rsidP="00B4479C">
      <w:pPr>
        <w:pStyle w:val="ListParagraph"/>
        <w:numPr>
          <w:ilvl w:val="0"/>
          <w:numId w:val="16"/>
        </w:numPr>
        <w:rPr>
          <w:rFonts w:asciiTheme="minorHAnsi" w:hAnsiTheme="minorHAnsi"/>
          <w:sz w:val="24"/>
          <w:szCs w:val="24"/>
        </w:rPr>
      </w:pPr>
      <w:r w:rsidRPr="00CD001A">
        <w:rPr>
          <w:rFonts w:asciiTheme="minorHAnsi" w:hAnsiTheme="minorHAnsi"/>
          <w:bCs/>
          <w:sz w:val="24"/>
          <w:szCs w:val="24"/>
        </w:rPr>
        <w:t>MTVH currently contribute £250 a</w:t>
      </w:r>
      <w:r w:rsidR="00B4479C" w:rsidRPr="00CD001A">
        <w:rPr>
          <w:rFonts w:asciiTheme="minorHAnsi" w:hAnsiTheme="minorHAnsi"/>
          <w:bCs/>
          <w:sz w:val="24"/>
          <w:szCs w:val="24"/>
        </w:rPr>
        <w:t xml:space="preserve">nnually towards the TRA. </w:t>
      </w:r>
    </w:p>
    <w:p w:rsidR="00B4479C" w:rsidRPr="00CD001A" w:rsidRDefault="00B4479C" w:rsidP="00B4479C">
      <w:pPr>
        <w:pStyle w:val="ListParagraph"/>
        <w:numPr>
          <w:ilvl w:val="0"/>
          <w:numId w:val="16"/>
        </w:numPr>
        <w:rPr>
          <w:rFonts w:asciiTheme="minorHAnsi" w:hAnsiTheme="minorHAnsi"/>
          <w:sz w:val="24"/>
          <w:szCs w:val="24"/>
        </w:rPr>
      </w:pPr>
      <w:r w:rsidRPr="00CD001A">
        <w:rPr>
          <w:rFonts w:asciiTheme="minorHAnsi" w:hAnsiTheme="minorHAnsi"/>
          <w:bCs/>
          <w:sz w:val="24"/>
          <w:szCs w:val="24"/>
        </w:rPr>
        <w:t>We are jointly funding football sessions as part of the Health and Wellbeing programme.</w:t>
      </w:r>
    </w:p>
    <w:p w:rsidR="00BD575F" w:rsidRPr="00CD001A" w:rsidRDefault="00A277C0" w:rsidP="00B4479C">
      <w:pPr>
        <w:pStyle w:val="ListParagraph"/>
        <w:numPr>
          <w:ilvl w:val="0"/>
          <w:numId w:val="16"/>
        </w:numPr>
        <w:rPr>
          <w:rFonts w:asciiTheme="minorHAnsi" w:hAnsiTheme="minorHAnsi"/>
          <w:bCs/>
          <w:sz w:val="24"/>
          <w:szCs w:val="24"/>
        </w:rPr>
      </w:pPr>
      <w:r>
        <w:rPr>
          <w:rFonts w:asciiTheme="minorHAnsi" w:hAnsiTheme="minorHAnsi"/>
          <w:sz w:val="24"/>
          <w:szCs w:val="24"/>
        </w:rPr>
        <w:t>We are i</w:t>
      </w:r>
      <w:r w:rsidR="00BD575F" w:rsidRPr="00CD001A">
        <w:rPr>
          <w:rFonts w:asciiTheme="minorHAnsi" w:hAnsiTheme="minorHAnsi"/>
          <w:sz w:val="24"/>
          <w:szCs w:val="24"/>
        </w:rPr>
        <w:t xml:space="preserve">n the process of strengthening our relationship with the Yellow Cube in the form of </w:t>
      </w:r>
      <w:r w:rsidR="00B4479C" w:rsidRPr="00CD001A">
        <w:rPr>
          <w:rFonts w:asciiTheme="minorHAnsi" w:hAnsiTheme="minorHAnsi"/>
          <w:sz w:val="24"/>
          <w:szCs w:val="24"/>
        </w:rPr>
        <w:t>additional funding</w:t>
      </w:r>
      <w:r w:rsidR="00E2529C">
        <w:rPr>
          <w:rFonts w:asciiTheme="minorHAnsi" w:hAnsiTheme="minorHAnsi"/>
          <w:sz w:val="24"/>
          <w:szCs w:val="24"/>
        </w:rPr>
        <w:t>.</w:t>
      </w:r>
      <w:r w:rsidR="00B4479C" w:rsidRPr="00CD001A">
        <w:rPr>
          <w:rFonts w:asciiTheme="minorHAnsi" w:hAnsiTheme="minorHAnsi"/>
          <w:sz w:val="24"/>
          <w:szCs w:val="24"/>
        </w:rPr>
        <w:t xml:space="preserve"> </w:t>
      </w:r>
      <w:r w:rsidR="00BD575F" w:rsidRPr="00CD001A">
        <w:rPr>
          <w:rFonts w:asciiTheme="minorHAnsi" w:hAnsiTheme="minorHAnsi"/>
          <w:bCs/>
          <w:sz w:val="24"/>
          <w:szCs w:val="24"/>
        </w:rPr>
        <w:t xml:space="preserve"> </w:t>
      </w:r>
      <w:r>
        <w:rPr>
          <w:rFonts w:asciiTheme="minorHAnsi" w:hAnsiTheme="minorHAnsi"/>
          <w:bCs/>
          <w:sz w:val="24"/>
          <w:szCs w:val="24"/>
        </w:rPr>
        <w:t>The Head of Housing has recently been invited to become a board member of the Cube.</w:t>
      </w:r>
    </w:p>
    <w:p w:rsidR="00B4479C" w:rsidRPr="00CD001A" w:rsidRDefault="00B4479C" w:rsidP="00B4479C">
      <w:pPr>
        <w:pStyle w:val="ListParagraph"/>
        <w:numPr>
          <w:ilvl w:val="0"/>
          <w:numId w:val="16"/>
        </w:numPr>
        <w:rPr>
          <w:rFonts w:asciiTheme="minorHAnsi" w:hAnsiTheme="minorHAnsi"/>
          <w:sz w:val="24"/>
          <w:szCs w:val="24"/>
        </w:rPr>
      </w:pPr>
      <w:r w:rsidRPr="00CD001A">
        <w:rPr>
          <w:rFonts w:asciiTheme="minorHAnsi" w:hAnsiTheme="minorHAnsi"/>
          <w:bCs/>
          <w:sz w:val="24"/>
          <w:szCs w:val="24"/>
        </w:rPr>
        <w:t>We have a Tenancy support service for those who require intensive support</w:t>
      </w:r>
      <w:r w:rsidR="00E2529C">
        <w:rPr>
          <w:rFonts w:asciiTheme="minorHAnsi" w:hAnsiTheme="minorHAnsi"/>
          <w:bCs/>
          <w:sz w:val="24"/>
          <w:szCs w:val="24"/>
        </w:rPr>
        <w:t>.</w:t>
      </w:r>
    </w:p>
    <w:p w:rsidR="00B4479C" w:rsidRPr="00CD001A" w:rsidRDefault="00B4479C" w:rsidP="00B4479C">
      <w:pPr>
        <w:pStyle w:val="ListParagraph"/>
        <w:numPr>
          <w:ilvl w:val="0"/>
          <w:numId w:val="16"/>
        </w:numPr>
        <w:rPr>
          <w:rFonts w:asciiTheme="minorHAnsi" w:hAnsiTheme="minorHAnsi"/>
          <w:sz w:val="24"/>
          <w:szCs w:val="24"/>
        </w:rPr>
      </w:pPr>
      <w:r w:rsidRPr="00CD001A">
        <w:rPr>
          <w:rFonts w:asciiTheme="minorHAnsi" w:hAnsiTheme="minorHAnsi"/>
          <w:bCs/>
          <w:sz w:val="24"/>
          <w:szCs w:val="24"/>
        </w:rPr>
        <w:t>We can further promote within St Martin</w:t>
      </w:r>
      <w:r w:rsidR="00E2529C">
        <w:rPr>
          <w:rFonts w:asciiTheme="minorHAnsi" w:hAnsiTheme="minorHAnsi"/>
          <w:bCs/>
          <w:sz w:val="24"/>
          <w:szCs w:val="24"/>
        </w:rPr>
        <w:t>’s</w:t>
      </w:r>
      <w:r w:rsidRPr="00CD001A">
        <w:rPr>
          <w:rFonts w:asciiTheme="minorHAnsi" w:hAnsiTheme="minorHAnsi"/>
          <w:bCs/>
          <w:sz w:val="24"/>
          <w:szCs w:val="24"/>
        </w:rPr>
        <w:t xml:space="preserve"> opportunities available such as bursaries, well</w:t>
      </w:r>
      <w:r w:rsidR="00CD001A">
        <w:rPr>
          <w:rFonts w:asciiTheme="minorHAnsi" w:hAnsiTheme="minorHAnsi"/>
          <w:bCs/>
          <w:sz w:val="24"/>
          <w:szCs w:val="24"/>
        </w:rPr>
        <w:t>-</w:t>
      </w:r>
      <w:r w:rsidRPr="00CD001A">
        <w:rPr>
          <w:rFonts w:asciiTheme="minorHAnsi" w:hAnsiTheme="minorHAnsi"/>
          <w:bCs/>
          <w:sz w:val="24"/>
          <w:szCs w:val="24"/>
        </w:rPr>
        <w:t xml:space="preserve">being services and </w:t>
      </w:r>
      <w:r w:rsidR="00FE2480">
        <w:rPr>
          <w:rFonts w:asciiTheme="minorHAnsi" w:hAnsiTheme="minorHAnsi"/>
          <w:bCs/>
          <w:sz w:val="24"/>
          <w:szCs w:val="24"/>
        </w:rPr>
        <w:t>resident</w:t>
      </w:r>
      <w:r w:rsidRPr="00CD001A">
        <w:rPr>
          <w:rFonts w:asciiTheme="minorHAnsi" w:hAnsiTheme="minorHAnsi"/>
          <w:bCs/>
          <w:sz w:val="24"/>
          <w:szCs w:val="24"/>
        </w:rPr>
        <w:t xml:space="preserve"> training programmes</w:t>
      </w:r>
      <w:r w:rsidR="00FE2480">
        <w:rPr>
          <w:rFonts w:asciiTheme="minorHAnsi" w:hAnsiTheme="minorHAnsi"/>
          <w:bCs/>
          <w:sz w:val="24"/>
          <w:szCs w:val="24"/>
        </w:rPr>
        <w:t xml:space="preserve">. </w:t>
      </w:r>
    </w:p>
    <w:p w:rsidR="00BD575F" w:rsidRPr="00CD001A" w:rsidRDefault="00BD575F" w:rsidP="00B4479C">
      <w:pPr>
        <w:pStyle w:val="ListParagraph"/>
        <w:rPr>
          <w:rFonts w:asciiTheme="minorHAnsi" w:hAnsiTheme="minorHAnsi"/>
          <w:sz w:val="24"/>
          <w:szCs w:val="24"/>
        </w:rPr>
      </w:pPr>
    </w:p>
    <w:p w:rsidR="005356B2" w:rsidRPr="00B4479C" w:rsidRDefault="005356B2" w:rsidP="005356B2">
      <w:pPr>
        <w:rPr>
          <w:rFonts w:asciiTheme="minorHAnsi" w:eastAsia="Calibri" w:hAnsiTheme="minorHAnsi" w:cs="Arial"/>
        </w:rPr>
      </w:pPr>
    </w:p>
    <w:p w:rsidR="005356B2" w:rsidRPr="00B4479C" w:rsidRDefault="005356B2" w:rsidP="005356B2">
      <w:pPr>
        <w:rPr>
          <w:rFonts w:asciiTheme="minorHAnsi" w:eastAsia="Calibri" w:hAnsiTheme="minorHAnsi" w:cs="Arial"/>
          <w:b/>
        </w:rPr>
      </w:pPr>
    </w:p>
    <w:p w:rsidR="006103E9" w:rsidRPr="00B4479C" w:rsidRDefault="006103E9">
      <w:pPr>
        <w:rPr>
          <w:rFonts w:asciiTheme="minorHAnsi" w:hAnsiTheme="minorHAnsi"/>
        </w:rPr>
      </w:pPr>
    </w:p>
    <w:sectPr w:rsidR="006103E9" w:rsidRPr="00B4479C" w:rsidSect="006B14F3">
      <w:headerReference w:type="default" r:id="rId10"/>
      <w:pgSz w:w="11906" w:h="16838" w:code="9"/>
      <w:pgMar w:top="720" w:right="720" w:bottom="851" w:left="720" w:header="720" w:footer="720" w:gutter="0"/>
      <w:pgNumType w:start="0" w:chapStyle="1"/>
      <w:cols w:space="720"/>
      <w:titlePg/>
      <w:docGrid w:linePitch="326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81A11" w:rsidRDefault="00B81A11">
      <w:r>
        <w:separator/>
      </w:r>
    </w:p>
  </w:endnote>
  <w:endnote w:type="continuationSeparator" w:id="0">
    <w:p w:rsidR="00B81A11" w:rsidRDefault="00B81A1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81A11" w:rsidRDefault="00B81A11">
      <w:r>
        <w:separator/>
      </w:r>
    </w:p>
  </w:footnote>
  <w:footnote w:type="continuationSeparator" w:id="0">
    <w:p w:rsidR="00B81A11" w:rsidRDefault="00B81A11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A48D1" w:rsidRPr="00326F42" w:rsidRDefault="00B81A11" w:rsidP="00800F45">
    <w:pPr>
      <w:tabs>
        <w:tab w:val="center" w:pos="284"/>
      </w:tabs>
      <w:ind w:left="-1276"/>
      <w:jc w:val="both"/>
      <w:rPr>
        <w:b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56214D"/>
    <w:multiLevelType w:val="hybridMultilevel"/>
    <w:tmpl w:val="AEA8E68C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A016A0D"/>
    <w:multiLevelType w:val="hybridMultilevel"/>
    <w:tmpl w:val="AEA8E68C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C5F5543"/>
    <w:multiLevelType w:val="hybridMultilevel"/>
    <w:tmpl w:val="44D0710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0D3A19D8"/>
    <w:multiLevelType w:val="hybridMultilevel"/>
    <w:tmpl w:val="58CA98F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17315D28"/>
    <w:multiLevelType w:val="hybridMultilevel"/>
    <w:tmpl w:val="C0027E24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17AD7F7D"/>
    <w:multiLevelType w:val="hybridMultilevel"/>
    <w:tmpl w:val="5352C464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>
      <w:start w:val="1"/>
      <w:numFmt w:val="lowerRoman"/>
      <w:lvlText w:val="%3."/>
      <w:lvlJc w:val="right"/>
      <w:pPr>
        <w:ind w:left="2160" w:hanging="180"/>
      </w:pPr>
    </w:lvl>
    <w:lvl w:ilvl="3" w:tplc="0809000F">
      <w:start w:val="1"/>
      <w:numFmt w:val="decimal"/>
      <w:lvlText w:val="%4."/>
      <w:lvlJc w:val="left"/>
      <w:pPr>
        <w:ind w:left="2880" w:hanging="360"/>
      </w:pPr>
    </w:lvl>
    <w:lvl w:ilvl="4" w:tplc="08090019">
      <w:start w:val="1"/>
      <w:numFmt w:val="lowerLetter"/>
      <w:lvlText w:val="%5."/>
      <w:lvlJc w:val="left"/>
      <w:pPr>
        <w:ind w:left="3600" w:hanging="360"/>
      </w:pPr>
    </w:lvl>
    <w:lvl w:ilvl="5" w:tplc="0809001B">
      <w:start w:val="1"/>
      <w:numFmt w:val="lowerRoman"/>
      <w:lvlText w:val="%6."/>
      <w:lvlJc w:val="right"/>
      <w:pPr>
        <w:ind w:left="4320" w:hanging="180"/>
      </w:pPr>
    </w:lvl>
    <w:lvl w:ilvl="6" w:tplc="0809000F">
      <w:start w:val="1"/>
      <w:numFmt w:val="decimal"/>
      <w:lvlText w:val="%7."/>
      <w:lvlJc w:val="left"/>
      <w:pPr>
        <w:ind w:left="5040" w:hanging="360"/>
      </w:pPr>
    </w:lvl>
    <w:lvl w:ilvl="7" w:tplc="08090019">
      <w:start w:val="1"/>
      <w:numFmt w:val="lowerLetter"/>
      <w:lvlText w:val="%8."/>
      <w:lvlJc w:val="left"/>
      <w:pPr>
        <w:ind w:left="5760" w:hanging="360"/>
      </w:pPr>
    </w:lvl>
    <w:lvl w:ilvl="8" w:tplc="0809001B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1FB50EF7"/>
    <w:multiLevelType w:val="hybridMultilevel"/>
    <w:tmpl w:val="B5364E7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25C3612B"/>
    <w:multiLevelType w:val="hybridMultilevel"/>
    <w:tmpl w:val="FB98A246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3867797C"/>
    <w:multiLevelType w:val="hybridMultilevel"/>
    <w:tmpl w:val="20361CE6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3F7E10CB"/>
    <w:multiLevelType w:val="hybridMultilevel"/>
    <w:tmpl w:val="C28272EA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41BE6A2A"/>
    <w:multiLevelType w:val="hybridMultilevel"/>
    <w:tmpl w:val="AEA8E68C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50175A08"/>
    <w:multiLevelType w:val="hybridMultilevel"/>
    <w:tmpl w:val="AEA8E68C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65553245"/>
    <w:multiLevelType w:val="multilevel"/>
    <w:tmpl w:val="6DDC06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>
    <w:nsid w:val="743B3CD0"/>
    <w:multiLevelType w:val="hybridMultilevel"/>
    <w:tmpl w:val="7096A99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7D0E55CD"/>
    <w:multiLevelType w:val="hybridMultilevel"/>
    <w:tmpl w:val="AEA8E68C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9"/>
  </w:num>
  <w:num w:numId="2">
    <w:abstractNumId w:val="3"/>
  </w:num>
  <w:num w:numId="3">
    <w:abstractNumId w:val="2"/>
  </w:num>
  <w:num w:numId="4">
    <w:abstractNumId w:val="13"/>
  </w:num>
  <w:num w:numId="5">
    <w:abstractNumId w:val="12"/>
  </w:num>
  <w:num w:numId="6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5"/>
  </w:num>
  <w:num w:numId="8">
    <w:abstractNumId w:val="7"/>
  </w:num>
  <w:num w:numId="9">
    <w:abstractNumId w:val="8"/>
  </w:num>
  <w:num w:numId="10">
    <w:abstractNumId w:val="4"/>
  </w:num>
  <w:num w:numId="11">
    <w:abstractNumId w:val="14"/>
  </w:num>
  <w:num w:numId="12">
    <w:abstractNumId w:val="1"/>
  </w:num>
  <w:num w:numId="13">
    <w:abstractNumId w:val="10"/>
  </w:num>
  <w:num w:numId="14">
    <w:abstractNumId w:val="0"/>
  </w:num>
  <w:num w:numId="15">
    <w:abstractNumId w:val="11"/>
  </w:num>
  <w:num w:numId="16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356B2"/>
    <w:rsid w:val="00016C80"/>
    <w:rsid w:val="000F371B"/>
    <w:rsid w:val="001758C7"/>
    <w:rsid w:val="001E7773"/>
    <w:rsid w:val="00201458"/>
    <w:rsid w:val="002A4FD4"/>
    <w:rsid w:val="005356B2"/>
    <w:rsid w:val="00600040"/>
    <w:rsid w:val="006103E9"/>
    <w:rsid w:val="006565B4"/>
    <w:rsid w:val="00711E75"/>
    <w:rsid w:val="0071467C"/>
    <w:rsid w:val="00735446"/>
    <w:rsid w:val="0086429D"/>
    <w:rsid w:val="009D3A28"/>
    <w:rsid w:val="00A277C0"/>
    <w:rsid w:val="00AB22BB"/>
    <w:rsid w:val="00B03296"/>
    <w:rsid w:val="00B25F0F"/>
    <w:rsid w:val="00B4479C"/>
    <w:rsid w:val="00B81A11"/>
    <w:rsid w:val="00BD575F"/>
    <w:rsid w:val="00BF2BBF"/>
    <w:rsid w:val="00C32AE2"/>
    <w:rsid w:val="00C3498B"/>
    <w:rsid w:val="00C540B9"/>
    <w:rsid w:val="00C62FBB"/>
    <w:rsid w:val="00C8208B"/>
    <w:rsid w:val="00C96DFF"/>
    <w:rsid w:val="00CD001A"/>
    <w:rsid w:val="00CF7DBF"/>
    <w:rsid w:val="00D05F70"/>
    <w:rsid w:val="00D75C17"/>
    <w:rsid w:val="00D91FBD"/>
    <w:rsid w:val="00DB63D1"/>
    <w:rsid w:val="00E2529C"/>
    <w:rsid w:val="00E61314"/>
    <w:rsid w:val="00EE3C5D"/>
    <w:rsid w:val="00EE3D48"/>
    <w:rsid w:val="00F702B8"/>
    <w:rsid w:val="00FE24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11E75"/>
    <w:pPr>
      <w:spacing w:after="0" w:line="240" w:lineRule="auto"/>
    </w:pPr>
    <w:rPr>
      <w:rFonts w:ascii="Arial" w:eastAsia="Times New Roman" w:hAnsi="Arial" w:cs="Times New Roman"/>
      <w:sz w:val="24"/>
      <w:szCs w:val="24"/>
      <w:lang w:eastAsia="en-GB"/>
    </w:rPr>
  </w:style>
  <w:style w:type="paragraph" w:styleId="Heading4">
    <w:name w:val="heading 4"/>
    <w:basedOn w:val="Normal"/>
    <w:next w:val="Normal"/>
    <w:link w:val="Heading4Char"/>
    <w:qFormat/>
    <w:rsid w:val="005356B2"/>
    <w:pPr>
      <w:keepNext/>
      <w:spacing w:before="240" w:after="60"/>
      <w:outlineLvl w:val="3"/>
    </w:pPr>
    <w:rPr>
      <w:bCs/>
      <w:sz w:val="26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4Char">
    <w:name w:val="Heading 4 Char"/>
    <w:basedOn w:val="DefaultParagraphFont"/>
    <w:link w:val="Heading4"/>
    <w:rsid w:val="005356B2"/>
    <w:rPr>
      <w:rFonts w:ascii="Arial" w:eastAsia="Times New Roman" w:hAnsi="Arial" w:cs="Times New Roman"/>
      <w:bCs/>
      <w:sz w:val="26"/>
      <w:szCs w:val="28"/>
      <w:lang w:eastAsia="en-GB"/>
    </w:rPr>
  </w:style>
  <w:style w:type="paragraph" w:styleId="ListParagraph">
    <w:name w:val="List Paragraph"/>
    <w:basedOn w:val="Normal"/>
    <w:uiPriority w:val="34"/>
    <w:qFormat/>
    <w:rsid w:val="005356B2"/>
    <w:pPr>
      <w:ind w:left="720"/>
    </w:pPr>
    <w:rPr>
      <w:rFonts w:ascii="Calibri" w:eastAsia="Calibri" w:hAnsi="Calibri"/>
      <w:sz w:val="22"/>
      <w:szCs w:val="22"/>
    </w:rPr>
  </w:style>
  <w:style w:type="table" w:styleId="TableGrid">
    <w:name w:val="Table Grid"/>
    <w:basedOn w:val="TableNormal"/>
    <w:uiPriority w:val="59"/>
    <w:rsid w:val="005356B2"/>
    <w:pPr>
      <w:spacing w:after="0" w:line="240" w:lineRule="auto"/>
    </w:pPr>
    <w:rPr>
      <w:rFonts w:ascii="Arial" w:hAnsi="Arial"/>
      <w:sz w:val="24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yperlink">
    <w:name w:val="Hyperlink"/>
    <w:basedOn w:val="DefaultParagraphFont"/>
    <w:uiPriority w:val="99"/>
    <w:unhideWhenUsed/>
    <w:rsid w:val="00BF2BBF"/>
    <w:rPr>
      <w:color w:val="0563C1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11E75"/>
    <w:pPr>
      <w:spacing w:after="0" w:line="240" w:lineRule="auto"/>
    </w:pPr>
    <w:rPr>
      <w:rFonts w:ascii="Arial" w:eastAsia="Times New Roman" w:hAnsi="Arial" w:cs="Times New Roman"/>
      <w:sz w:val="24"/>
      <w:szCs w:val="24"/>
      <w:lang w:eastAsia="en-GB"/>
    </w:rPr>
  </w:style>
  <w:style w:type="paragraph" w:styleId="Heading4">
    <w:name w:val="heading 4"/>
    <w:basedOn w:val="Normal"/>
    <w:next w:val="Normal"/>
    <w:link w:val="Heading4Char"/>
    <w:qFormat/>
    <w:rsid w:val="005356B2"/>
    <w:pPr>
      <w:keepNext/>
      <w:spacing w:before="240" w:after="60"/>
      <w:outlineLvl w:val="3"/>
    </w:pPr>
    <w:rPr>
      <w:bCs/>
      <w:sz w:val="26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4Char">
    <w:name w:val="Heading 4 Char"/>
    <w:basedOn w:val="DefaultParagraphFont"/>
    <w:link w:val="Heading4"/>
    <w:rsid w:val="005356B2"/>
    <w:rPr>
      <w:rFonts w:ascii="Arial" w:eastAsia="Times New Roman" w:hAnsi="Arial" w:cs="Times New Roman"/>
      <w:bCs/>
      <w:sz w:val="26"/>
      <w:szCs w:val="28"/>
      <w:lang w:eastAsia="en-GB"/>
    </w:rPr>
  </w:style>
  <w:style w:type="paragraph" w:styleId="ListParagraph">
    <w:name w:val="List Paragraph"/>
    <w:basedOn w:val="Normal"/>
    <w:uiPriority w:val="34"/>
    <w:qFormat/>
    <w:rsid w:val="005356B2"/>
    <w:pPr>
      <w:ind w:left="720"/>
    </w:pPr>
    <w:rPr>
      <w:rFonts w:ascii="Calibri" w:eastAsia="Calibri" w:hAnsi="Calibri"/>
      <w:sz w:val="22"/>
      <w:szCs w:val="22"/>
    </w:rPr>
  </w:style>
  <w:style w:type="table" w:styleId="TableGrid">
    <w:name w:val="Table Grid"/>
    <w:basedOn w:val="TableNormal"/>
    <w:uiPriority w:val="59"/>
    <w:rsid w:val="005356B2"/>
    <w:pPr>
      <w:spacing w:after="0" w:line="240" w:lineRule="auto"/>
    </w:pPr>
    <w:rPr>
      <w:rFonts w:ascii="Arial" w:hAnsi="Arial"/>
      <w:sz w:val="24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yperlink">
    <w:name w:val="Hyperlink"/>
    <w:basedOn w:val="DefaultParagraphFont"/>
    <w:uiPriority w:val="99"/>
    <w:unhideWhenUsed/>
    <w:rsid w:val="00BF2BBF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50691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2846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0855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592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hyperlink" Target="http://www.metropolitan.org/contact-us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1054</Words>
  <Characters>6014</Characters>
  <Application>Microsoft Office Word</Application>
  <DocSecurity>0</DocSecurity>
  <Lines>50</Lines>
  <Paragraphs>14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Metropolitan</Company>
  <LinksUpToDate>false</LinksUpToDate>
  <CharactersWithSpaces>7054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Michelle Casey</dc:creator>
  <cp:lastModifiedBy>mary57</cp:lastModifiedBy>
  <cp:revision>2</cp:revision>
  <dcterms:created xsi:type="dcterms:W3CDTF">2019-06-26T12:41:00Z</dcterms:created>
  <dcterms:modified xsi:type="dcterms:W3CDTF">2019-06-26T12:41:00Z</dcterms:modified>
</cp:coreProperties>
</file>